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0" w:rsidRPr="00153959" w:rsidRDefault="00B03E71" w:rsidP="005F439A">
      <w:pPr>
        <w:jc w:val="center"/>
        <w:rPr>
          <w:b/>
          <w:i/>
          <w:sz w:val="32"/>
          <w:szCs w:val="32"/>
          <w:u w:val="single"/>
        </w:rPr>
      </w:pPr>
      <w:r w:rsidRPr="00153959">
        <w:rPr>
          <w:b/>
          <w:i/>
          <w:sz w:val="32"/>
          <w:szCs w:val="32"/>
          <w:u w:val="single"/>
        </w:rPr>
        <w:t>DO CZEGO DZIECIOM JEST POTRZEBNA</w:t>
      </w:r>
    </w:p>
    <w:p w:rsidR="00B03E71" w:rsidRPr="00153959" w:rsidRDefault="00B03E71" w:rsidP="005F439A">
      <w:pPr>
        <w:jc w:val="center"/>
        <w:rPr>
          <w:b/>
          <w:i/>
          <w:sz w:val="40"/>
          <w:szCs w:val="40"/>
          <w:u w:val="single"/>
        </w:rPr>
      </w:pPr>
      <w:r w:rsidRPr="00153959">
        <w:rPr>
          <w:b/>
          <w:i/>
          <w:sz w:val="40"/>
          <w:szCs w:val="40"/>
          <w:u w:val="single"/>
        </w:rPr>
        <w:t>ZŁOŚĆ ?</w:t>
      </w:r>
    </w:p>
    <w:p w:rsidR="00B03E71" w:rsidRDefault="00B03E71" w:rsidP="00B0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Kilkulatki są bardzo dobre w komunikowaniu                                                                                              tego, co czują, w wyrażaniu siebie.                                                                                                                    Dopóki dorośli nie przekonają ich o tym,                                                                                                                     że pewne zachowania są nie do zaakceptowania,                                                                                      można czytać z dzieci, jak z otwartej książki.</w:t>
      </w:r>
    </w:p>
    <w:p w:rsidR="00B03E71" w:rsidRDefault="00B03E71" w:rsidP="00B0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Reakcje opiekunów na agresję dzieci są zazwyczaj gwałtowne. Starają się oni tego</w:t>
      </w:r>
      <w:r w:rsidR="00915B0B">
        <w:rPr>
          <w:b/>
          <w:sz w:val="24"/>
          <w:szCs w:val="24"/>
        </w:rPr>
        <w:t xml:space="preserve"> typu zachowanie natychmiast wygasić i dostosować do norm społecznych. Czy słusznie? </w:t>
      </w:r>
      <w:r w:rsidR="000A2C01">
        <w:rPr>
          <w:b/>
          <w:sz w:val="24"/>
          <w:szCs w:val="24"/>
        </w:rPr>
        <w:t xml:space="preserve">             </w:t>
      </w:r>
      <w:r w:rsidR="00915B0B">
        <w:rPr>
          <w:b/>
          <w:sz w:val="24"/>
          <w:szCs w:val="24"/>
        </w:rPr>
        <w:t xml:space="preserve">Żeby odpowiedzieć na pytanie, warto najpierw się zastanowić, dlaczego dzieci się złoszczą            i dlaczego </w:t>
      </w:r>
      <w:r w:rsidR="000A2C01">
        <w:rPr>
          <w:b/>
          <w:sz w:val="24"/>
          <w:szCs w:val="24"/>
        </w:rPr>
        <w:t xml:space="preserve">dorośli tak bardzo się tej dziecięcej złości obawiają. </w:t>
      </w:r>
    </w:p>
    <w:p w:rsidR="000A2C01" w:rsidRDefault="000A2C01" w:rsidP="00B0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Dzieci, gdy są radosne, cieszą się bez granic, bez skrępowania, spontanicznie, szczerze, głośno. Kiedy odczuwają lęk lub smutek, płaczą, przytulają się, oczekują </w:t>
      </w:r>
      <w:r w:rsidR="0085153E">
        <w:rPr>
          <w:b/>
          <w:sz w:val="24"/>
          <w:szCs w:val="24"/>
        </w:rPr>
        <w:t>wsparcia dorosłych lub</w:t>
      </w:r>
      <w:r w:rsidR="00B12A22">
        <w:rPr>
          <w:b/>
          <w:sz w:val="24"/>
          <w:szCs w:val="24"/>
        </w:rPr>
        <w:t xml:space="preserve"> wycofują się. Ten zakres uczuć od radości aż po smutek, jesteśmy zwykle tolerować, dając przyzwolenie na swobodną ekspresję. Wielu dorosłym zdarza się kierować do dzieci słowa: „</w:t>
      </w:r>
      <w:r w:rsidR="00B12A22">
        <w:rPr>
          <w:b/>
          <w:i/>
          <w:sz w:val="24"/>
          <w:szCs w:val="24"/>
        </w:rPr>
        <w:t xml:space="preserve">Nie płacz, nie ma powodu”, </w:t>
      </w:r>
      <w:r w:rsidR="00B12A22" w:rsidRPr="00B12A22">
        <w:rPr>
          <w:b/>
          <w:sz w:val="24"/>
          <w:szCs w:val="24"/>
        </w:rPr>
        <w:t>albo co gorsza</w:t>
      </w:r>
      <w:r w:rsidR="00B12A22">
        <w:rPr>
          <w:b/>
          <w:sz w:val="24"/>
          <w:szCs w:val="24"/>
        </w:rPr>
        <w:t>: „</w:t>
      </w:r>
      <w:r w:rsidR="00B12A22" w:rsidRPr="00B12A22">
        <w:rPr>
          <w:b/>
          <w:i/>
          <w:sz w:val="24"/>
          <w:szCs w:val="24"/>
        </w:rPr>
        <w:t>Chłopaki nie</w:t>
      </w:r>
      <w:r w:rsidR="00B12A22">
        <w:rPr>
          <w:b/>
          <w:sz w:val="24"/>
          <w:szCs w:val="24"/>
        </w:rPr>
        <w:t xml:space="preserve"> </w:t>
      </w:r>
      <w:r w:rsidR="00B12A22" w:rsidRPr="00B12A22">
        <w:rPr>
          <w:b/>
          <w:i/>
          <w:sz w:val="24"/>
          <w:szCs w:val="24"/>
        </w:rPr>
        <w:t>płaczą”</w:t>
      </w:r>
      <w:r w:rsidR="00B12A22">
        <w:rPr>
          <w:b/>
          <w:sz w:val="24"/>
          <w:szCs w:val="24"/>
        </w:rPr>
        <w:t xml:space="preserve"> Jednak w większości środowisk dziecięcy</w:t>
      </w:r>
      <w:r w:rsidR="002913FB">
        <w:rPr>
          <w:b/>
          <w:sz w:val="24"/>
          <w:szCs w:val="24"/>
        </w:rPr>
        <w:t>ch</w:t>
      </w:r>
      <w:bookmarkStart w:id="0" w:name="_GoBack"/>
      <w:bookmarkEnd w:id="0"/>
      <w:r w:rsidR="00B12A22">
        <w:rPr>
          <w:b/>
          <w:sz w:val="24"/>
          <w:szCs w:val="24"/>
        </w:rPr>
        <w:t xml:space="preserve"> płacz jest uznawany za zachowanie całkowicie zrozumiałe i akceptowane. Zupełnie inaczej ma się sprawa z wyrażaną przez dzieci złością. Tym bardziej jeśli </w:t>
      </w:r>
      <w:r w:rsidR="00C97CFF">
        <w:rPr>
          <w:b/>
          <w:sz w:val="24"/>
          <w:szCs w:val="24"/>
        </w:rPr>
        <w:t xml:space="preserve">towarzyszą jej zachowania takie, jak: krzyk, tupanie, rzucanie się na podłogę. </w:t>
      </w:r>
    </w:p>
    <w:p w:rsidR="005F439A" w:rsidRDefault="005F439A" w:rsidP="00B03E71">
      <w:pPr>
        <w:rPr>
          <w:b/>
          <w:sz w:val="24"/>
          <w:szCs w:val="24"/>
          <w:u w:val="single"/>
        </w:rPr>
      </w:pPr>
      <w:r w:rsidRPr="005F439A">
        <w:rPr>
          <w:b/>
          <w:sz w:val="24"/>
          <w:szCs w:val="24"/>
          <w:u w:val="single"/>
        </w:rPr>
        <w:t>„JAK REAGOWAĆ?”</w:t>
      </w:r>
    </w:p>
    <w:p w:rsidR="005F439A" w:rsidRDefault="005F439A" w:rsidP="00B0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w takim razie możemy zrobić, żeby wesprzeć dzieci, kiedy się złoszczą? Przede wszystkim dobrze jest mieć świadomość, że nie ma jednego algorytmu, który pozwoliłby</w:t>
      </w:r>
      <w:r w:rsidR="00C46DDC">
        <w:rPr>
          <w:b/>
          <w:sz w:val="24"/>
          <w:szCs w:val="24"/>
        </w:rPr>
        <w:t xml:space="preserve"> na adekwatną reakcję na dziecięcą agresję. Behawioryści proponują pewne uniwersalne rozwiązania: posługiwanie się karą, stanowcze wyrażenie zakazu lub dezaprobaty, natychmiastowe odwracanie uwagi w kierunku innej czynności. Nie sposób jednak nie zauważyć, jak wiele tracimy stosując rozwiązania oparte na przewadze, jaką dorosły ma nad dzieckiem. Przede wszystkim cierpi na tym relacja pomiędzy dorosłym a dzieckiem, które traci zaufanie i poczucie bezpieczeństwa. Dorosłemu /nauczycielowi, rodzicowi/ natomiast umyka coś równie ważnego - komunikat, który kieruje do niego dziecko, a który mógłby pozwolić na dostrzeżenie przyczyny agresywnego zachowania. Stosując karę                 w odpowiedzi</w:t>
      </w:r>
      <w:r w:rsidR="00716B2B">
        <w:rPr>
          <w:b/>
          <w:sz w:val="24"/>
          <w:szCs w:val="24"/>
        </w:rPr>
        <w:t xml:space="preserve"> na złość, sprawiamy również, że dziecko pozostaje skoncentrowane na sobie i na konsekwencjach, jakie go spotykają. Powoduje to, że nie jest w stanie dostrzec naturalnych konsekwencji, które pociąga za sobą jego zachowanie. Fakt bycia ukaranym jest tak silnym przeżyciem, że dziecko nie potrafi się rozejrzeć dookoła siebie i zobaczyć,           że sprawiło komuś przykrość, ból, że kogoś przestraszyło, albo że inni czują się niekomfortowo z powodu jego krzyku. </w:t>
      </w:r>
    </w:p>
    <w:p w:rsidR="00716B2B" w:rsidRPr="00716B2B" w:rsidRDefault="00716B2B" w:rsidP="00716B2B">
      <w:pPr>
        <w:jc w:val="center"/>
        <w:rPr>
          <w:b/>
          <w:sz w:val="32"/>
          <w:szCs w:val="32"/>
          <w:u w:val="single"/>
        </w:rPr>
      </w:pPr>
      <w:r w:rsidRPr="00716B2B">
        <w:rPr>
          <w:b/>
          <w:sz w:val="32"/>
          <w:szCs w:val="32"/>
          <w:u w:val="single"/>
        </w:rPr>
        <w:lastRenderedPageBreak/>
        <w:t>JAK MOŻNA POMÓC DZIECKU W CHWILI, GDY PRZEŻYWA ZŁOŚĆ?</w:t>
      </w:r>
    </w:p>
    <w:p w:rsidR="00716B2B" w:rsidRDefault="00716B2B" w:rsidP="00716B2B">
      <w:pPr>
        <w:rPr>
          <w:b/>
          <w:sz w:val="24"/>
          <w:szCs w:val="24"/>
        </w:rPr>
      </w:pPr>
      <w:r w:rsidRPr="00716B2B">
        <w:rPr>
          <w:b/>
          <w:i/>
          <w:sz w:val="24"/>
          <w:szCs w:val="24"/>
          <w:u w:val="single"/>
        </w:rPr>
        <w:t>DOSTRZEC I ZAAKCEPTOWAĆ JEGO EMOCJE</w:t>
      </w:r>
      <w:r w:rsidR="002E41C4">
        <w:rPr>
          <w:b/>
          <w:i/>
          <w:sz w:val="24"/>
          <w:szCs w:val="24"/>
          <w:u w:val="single"/>
        </w:rPr>
        <w:t xml:space="preserve">: </w:t>
      </w:r>
      <w:r w:rsidR="002E41C4">
        <w:rPr>
          <w:b/>
          <w:i/>
          <w:sz w:val="24"/>
          <w:szCs w:val="24"/>
        </w:rPr>
        <w:t xml:space="preserve">   </w:t>
      </w:r>
      <w:r w:rsidR="002E41C4">
        <w:rPr>
          <w:b/>
          <w:sz w:val="24"/>
          <w:szCs w:val="24"/>
        </w:rPr>
        <w:t xml:space="preserve"> </w:t>
      </w:r>
      <w:r w:rsidR="002E41C4" w:rsidRPr="002E41C4">
        <w:rPr>
          <w:b/>
          <w:i/>
          <w:sz w:val="24"/>
          <w:szCs w:val="24"/>
        </w:rPr>
        <w:t>Widzę, że coś cię bardzo rozzłościło;</w:t>
      </w:r>
      <w:r w:rsidR="002E41C4">
        <w:rPr>
          <w:b/>
          <w:i/>
          <w:sz w:val="24"/>
          <w:szCs w:val="24"/>
        </w:rPr>
        <w:t xml:space="preserve">           </w:t>
      </w:r>
      <w:r w:rsidR="002E41C4" w:rsidRPr="002E41C4">
        <w:rPr>
          <w:b/>
          <w:i/>
          <w:sz w:val="24"/>
          <w:szCs w:val="24"/>
        </w:rPr>
        <w:t xml:space="preserve"> Widzę, że</w:t>
      </w:r>
      <w:r w:rsidR="002E41C4">
        <w:rPr>
          <w:b/>
          <w:sz w:val="24"/>
          <w:szCs w:val="24"/>
        </w:rPr>
        <w:t xml:space="preserve"> </w:t>
      </w:r>
      <w:r w:rsidR="002E41C4" w:rsidRPr="002E41C4">
        <w:rPr>
          <w:b/>
          <w:i/>
          <w:sz w:val="24"/>
          <w:szCs w:val="24"/>
        </w:rPr>
        <w:t>się ze mną nie zgadzasz. Chciałbyś, żeby było inaczej?</w:t>
      </w:r>
      <w:r w:rsidR="002E41C4">
        <w:rPr>
          <w:b/>
          <w:i/>
          <w:sz w:val="24"/>
          <w:szCs w:val="24"/>
        </w:rPr>
        <w:t xml:space="preserve"> </w:t>
      </w:r>
      <w:r w:rsidR="002E41C4" w:rsidRPr="002E41C4">
        <w:rPr>
          <w:b/>
          <w:sz w:val="24"/>
          <w:szCs w:val="24"/>
        </w:rPr>
        <w:t xml:space="preserve">Zaakceptowanie emocji </w:t>
      </w:r>
      <w:r w:rsidR="002E41C4">
        <w:rPr>
          <w:b/>
          <w:sz w:val="24"/>
          <w:szCs w:val="24"/>
        </w:rPr>
        <w:t xml:space="preserve">            </w:t>
      </w:r>
      <w:r w:rsidR="002E41C4" w:rsidRPr="002E41C4">
        <w:rPr>
          <w:b/>
          <w:sz w:val="24"/>
          <w:szCs w:val="24"/>
        </w:rPr>
        <w:t>i</w:t>
      </w:r>
      <w:r w:rsidR="002E41C4">
        <w:rPr>
          <w:b/>
          <w:i/>
          <w:sz w:val="24"/>
          <w:szCs w:val="24"/>
        </w:rPr>
        <w:t xml:space="preserve"> </w:t>
      </w:r>
      <w:r w:rsidR="002E41C4" w:rsidRPr="002E41C4">
        <w:rPr>
          <w:b/>
          <w:sz w:val="24"/>
          <w:szCs w:val="24"/>
        </w:rPr>
        <w:t>wysłuchanie stanowiska dziecka nie oznacza, że jesteśmy zobowiązani spełnić jego wszystkie oczekiwania. Już sama akceptacja bardzo wiele znaczy - stanowi</w:t>
      </w:r>
      <w:r w:rsidR="002E41C4">
        <w:rPr>
          <w:b/>
          <w:sz w:val="24"/>
          <w:szCs w:val="24"/>
        </w:rPr>
        <w:t xml:space="preserve"> komunikat,             że jest słyszane i widziane, że jest ważne. </w:t>
      </w:r>
    </w:p>
    <w:p w:rsidR="002E41C4" w:rsidRDefault="002E41C4" w:rsidP="00716B2B">
      <w:pPr>
        <w:rPr>
          <w:b/>
          <w:i/>
          <w:sz w:val="24"/>
          <w:szCs w:val="24"/>
        </w:rPr>
      </w:pPr>
      <w:r w:rsidRPr="002E41C4">
        <w:rPr>
          <w:b/>
          <w:sz w:val="24"/>
          <w:szCs w:val="24"/>
          <w:u w:val="single"/>
        </w:rPr>
        <w:t>ZAPEWNIĆ BEZPIECZEŃSTWO DZIECKU, SOBIE I INNYM OSOBOM W GRUPIE.</w:t>
      </w:r>
      <w:r>
        <w:rPr>
          <w:b/>
          <w:sz w:val="24"/>
          <w:szCs w:val="24"/>
          <w:u w:val="single"/>
        </w:rPr>
        <w:t xml:space="preserve"> </w:t>
      </w:r>
      <w:r w:rsidRPr="002E41C4">
        <w:rPr>
          <w:b/>
          <w:sz w:val="24"/>
          <w:szCs w:val="24"/>
        </w:rPr>
        <w:t>Gdy dziecko uderza, można zablokować jego rękę -</w:t>
      </w:r>
      <w:r w:rsidR="00255AAE">
        <w:rPr>
          <w:b/>
          <w:sz w:val="24"/>
          <w:szCs w:val="24"/>
        </w:rPr>
        <w:t xml:space="preserve"> </w:t>
      </w:r>
      <w:r w:rsidRPr="002E41C4">
        <w:rPr>
          <w:b/>
          <w:sz w:val="24"/>
          <w:szCs w:val="24"/>
        </w:rPr>
        <w:t>stanowczo, ale spokojnie. Można przy tym</w:t>
      </w:r>
      <w:r>
        <w:rPr>
          <w:b/>
          <w:sz w:val="24"/>
          <w:szCs w:val="24"/>
          <w:u w:val="single"/>
        </w:rPr>
        <w:t xml:space="preserve"> </w:t>
      </w:r>
      <w:r w:rsidRPr="002E41C4">
        <w:rPr>
          <w:b/>
          <w:sz w:val="24"/>
          <w:szCs w:val="24"/>
        </w:rPr>
        <w:t>powiedzieć:</w:t>
      </w:r>
      <w:r w:rsidR="00255AAE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Nie chcę, żebyś uderzał, bo to boli</w:t>
      </w:r>
      <w:r w:rsidR="005A768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lub</w:t>
      </w:r>
      <w:r w:rsidR="005A7682">
        <w:rPr>
          <w:b/>
          <w:sz w:val="24"/>
          <w:szCs w:val="24"/>
        </w:rPr>
        <w:t xml:space="preserve"> </w:t>
      </w:r>
      <w:r w:rsidR="005A7682">
        <w:rPr>
          <w:b/>
          <w:i/>
          <w:sz w:val="24"/>
          <w:szCs w:val="24"/>
        </w:rPr>
        <w:t xml:space="preserve"> Nie zgadza</w:t>
      </w:r>
      <w:r w:rsidR="00255AAE">
        <w:rPr>
          <w:b/>
          <w:i/>
          <w:sz w:val="24"/>
          <w:szCs w:val="24"/>
        </w:rPr>
        <w:t>m się na to, żebyś mnie bił.</w:t>
      </w:r>
    </w:p>
    <w:p w:rsidR="005A7682" w:rsidRDefault="005A7682" w:rsidP="00716B2B">
      <w:pPr>
        <w:rPr>
          <w:b/>
          <w:sz w:val="24"/>
          <w:szCs w:val="24"/>
        </w:rPr>
      </w:pPr>
      <w:r w:rsidRPr="005A7682">
        <w:rPr>
          <w:b/>
          <w:sz w:val="24"/>
          <w:szCs w:val="24"/>
          <w:u w:val="single"/>
        </w:rPr>
        <w:t xml:space="preserve">NALEŻY </w:t>
      </w:r>
      <w:r>
        <w:rPr>
          <w:b/>
          <w:sz w:val="24"/>
          <w:szCs w:val="24"/>
          <w:u w:val="single"/>
        </w:rPr>
        <w:t>PAMIĘTAĆ, ŻE DZIECI UCZĄ SIĘ POPRZEZ DOŚWIADCZENIE, PRÓBOWANIE, WYKONYWANIE ĆWICZEŃ.</w:t>
      </w:r>
      <w:r>
        <w:rPr>
          <w:b/>
          <w:sz w:val="24"/>
          <w:szCs w:val="24"/>
        </w:rPr>
        <w:t xml:space="preserve"> </w:t>
      </w:r>
      <w:r w:rsidR="0015395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Juul</w:t>
      </w:r>
      <w:proofErr w:type="spellEnd"/>
      <w:r>
        <w:rPr>
          <w:b/>
          <w:sz w:val="24"/>
          <w:szCs w:val="24"/>
        </w:rPr>
        <w:t xml:space="preserve"> pisze, że nauka przekształcania złości w konstruktywne działanie przebiega na tej samej zasadzie. Akceptowanie i nazywanie ze spokojem obserwowanych u dziecka uczuć przynosi wiele dobrego. To właśnie sposób, w jaki możemy nauczyć je, by zaczęło reagować inaczej, dojrzalej. Zezłoszczone dziecko dziesięć razy uderzy lub rzuci się na ziemię, ale jeśli za każdym razem w odpowiedzi usłyszy komunikat: </w:t>
      </w:r>
      <w:r>
        <w:rPr>
          <w:b/>
          <w:i/>
          <w:sz w:val="24"/>
          <w:szCs w:val="24"/>
        </w:rPr>
        <w:t xml:space="preserve">Widzę, że jesteś zły/ Wygląda na to, że jesteś zdenerwowany; </w:t>
      </w:r>
      <w:r>
        <w:rPr>
          <w:b/>
          <w:sz w:val="24"/>
          <w:szCs w:val="24"/>
        </w:rPr>
        <w:t xml:space="preserve">za którymś razem w końcu powie: </w:t>
      </w:r>
      <w:r>
        <w:rPr>
          <w:b/>
          <w:i/>
          <w:sz w:val="24"/>
          <w:szCs w:val="24"/>
        </w:rPr>
        <w:t xml:space="preserve">Jestem zły/ Ależ jestem zdenerwowany! </w:t>
      </w:r>
      <w:r>
        <w:rPr>
          <w:b/>
          <w:sz w:val="24"/>
          <w:szCs w:val="24"/>
        </w:rPr>
        <w:t>Nauka wyrażania siebie          w konstruktywny sposób trwa przez całe dzieciństwo i zakończy się sukcesem,                       pod warunkiem, że dziecko będzie przebywało w empatycznym, życzliwym środowisku.</w:t>
      </w:r>
    </w:p>
    <w:p w:rsidR="00153959" w:rsidRDefault="00153959" w:rsidP="00716B2B">
      <w:pPr>
        <w:rPr>
          <w:b/>
          <w:i/>
          <w:sz w:val="24"/>
          <w:szCs w:val="24"/>
        </w:rPr>
      </w:pPr>
      <w:r w:rsidRPr="00153959">
        <w:rPr>
          <w:b/>
          <w:sz w:val="24"/>
          <w:szCs w:val="24"/>
          <w:u w:val="single"/>
        </w:rPr>
        <w:t xml:space="preserve">ZAMIAST KIEROWAĆUWAGĘ DZIECKA NA KARĘ, WARTO POMÓC MU DOSTRZEC, </w:t>
      </w:r>
      <w:r>
        <w:rPr>
          <w:b/>
          <w:sz w:val="24"/>
          <w:szCs w:val="24"/>
          <w:u w:val="single"/>
        </w:rPr>
        <w:t xml:space="preserve">                      </w:t>
      </w:r>
      <w:r w:rsidRPr="00153959">
        <w:rPr>
          <w:b/>
          <w:sz w:val="24"/>
          <w:szCs w:val="24"/>
          <w:u w:val="single"/>
        </w:rPr>
        <w:t>JAK CZUJĄ SIĘ INNI, GD</w:t>
      </w:r>
      <w:r>
        <w:rPr>
          <w:b/>
          <w:sz w:val="24"/>
          <w:szCs w:val="24"/>
          <w:u w:val="single"/>
        </w:rPr>
        <w:t xml:space="preserve">Y ONO ZACHOWUJE SIĘ AGRESYWNIE:  </w:t>
      </w:r>
      <w:r w:rsidRPr="00153959">
        <w:rPr>
          <w:b/>
          <w:i/>
          <w:sz w:val="24"/>
          <w:szCs w:val="24"/>
        </w:rPr>
        <w:t xml:space="preserve">Patrz, Tomek płacze, </w:t>
      </w:r>
      <w:r>
        <w:rPr>
          <w:b/>
          <w:i/>
          <w:sz w:val="24"/>
          <w:szCs w:val="24"/>
        </w:rPr>
        <w:t xml:space="preserve">             </w:t>
      </w:r>
      <w:r w:rsidRPr="00153959">
        <w:rPr>
          <w:b/>
          <w:i/>
          <w:sz w:val="24"/>
          <w:szCs w:val="24"/>
        </w:rPr>
        <w:t xml:space="preserve">bo </w:t>
      </w:r>
      <w:r w:rsidRPr="00255AAE">
        <w:rPr>
          <w:b/>
          <w:sz w:val="24"/>
          <w:szCs w:val="24"/>
        </w:rPr>
        <w:t>go</w:t>
      </w:r>
      <w:r w:rsidR="00255AAE">
        <w:rPr>
          <w:b/>
          <w:sz w:val="24"/>
          <w:szCs w:val="24"/>
        </w:rPr>
        <w:t xml:space="preserve"> </w:t>
      </w:r>
      <w:r w:rsidRPr="00255AAE">
        <w:rPr>
          <w:b/>
          <w:i/>
          <w:sz w:val="24"/>
          <w:szCs w:val="24"/>
        </w:rPr>
        <w:t>to</w:t>
      </w:r>
      <w:r w:rsidRPr="00153959">
        <w:rPr>
          <w:b/>
          <w:i/>
          <w:sz w:val="24"/>
          <w:szCs w:val="24"/>
        </w:rPr>
        <w:t xml:space="preserve"> zabolało;</w:t>
      </w:r>
      <w:r>
        <w:rPr>
          <w:b/>
          <w:i/>
          <w:sz w:val="24"/>
          <w:szCs w:val="24"/>
        </w:rPr>
        <w:t xml:space="preserve"> </w:t>
      </w:r>
      <w:r w:rsidRPr="00153959">
        <w:rPr>
          <w:b/>
          <w:i/>
          <w:sz w:val="24"/>
          <w:szCs w:val="24"/>
        </w:rPr>
        <w:t>Martwię się o ciebie</w:t>
      </w:r>
      <w:r>
        <w:rPr>
          <w:b/>
          <w:i/>
          <w:sz w:val="24"/>
          <w:szCs w:val="24"/>
        </w:rPr>
        <w:t>, gdy uciekasz, bo chcę, żebyś był bezpieczny;  Marysi chyba zrobiło się przykro, może zapytamy ją o to?</w:t>
      </w:r>
    </w:p>
    <w:p w:rsidR="00153959" w:rsidRDefault="00153959" w:rsidP="00716B2B">
      <w:pPr>
        <w:rPr>
          <w:b/>
          <w:sz w:val="24"/>
          <w:szCs w:val="24"/>
        </w:rPr>
      </w:pPr>
      <w:r w:rsidRPr="00153959">
        <w:rPr>
          <w:b/>
          <w:sz w:val="24"/>
          <w:szCs w:val="24"/>
          <w:u w:val="single"/>
        </w:rPr>
        <w:t>JAK NAJMNIEJ MÓWIĆ O AGRESYWNYCH ZACHOWANIACH DZIECKA</w:t>
      </w:r>
      <w:r>
        <w:rPr>
          <w:b/>
          <w:sz w:val="24"/>
          <w:szCs w:val="24"/>
          <w:u w:val="single"/>
        </w:rPr>
        <w:t xml:space="preserve">.                                                   </w:t>
      </w:r>
      <w:r w:rsidRPr="00153959">
        <w:rPr>
          <w:b/>
          <w:sz w:val="24"/>
          <w:szCs w:val="24"/>
        </w:rPr>
        <w:t>Należy</w:t>
      </w:r>
      <w:r>
        <w:rPr>
          <w:b/>
          <w:sz w:val="24"/>
          <w:szCs w:val="24"/>
        </w:rPr>
        <w:t xml:space="preserve"> stale pamiętać o tym, że są one jedynie symptomem jakichś problemów - </w:t>
      </w:r>
      <w:r w:rsidR="00255AAE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a nie problemem samym w sobie. </w:t>
      </w:r>
    </w:p>
    <w:p w:rsidR="00153959" w:rsidRPr="00153959" w:rsidRDefault="00153959" w:rsidP="00716B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Jeśli napady złości pojawiają się szczególnie często, przed rodzicami, nauczycielem                        i współpracującym psychologiem </w:t>
      </w:r>
      <w:r w:rsidR="00255AAE">
        <w:rPr>
          <w:b/>
          <w:sz w:val="24"/>
          <w:szCs w:val="24"/>
        </w:rPr>
        <w:t>wtedy stoi zadanie znalezienia przyczyny, która powoduje u dziecka silne emocje. Przyczyna powtarzających się agresji może znajdować się w przedszkolu /brak zaufania do opiekunów, przeciążenie zajęciami lub bodźcami, trudności z wchodzeniem w reakcje z rówieśnikami/  lub poza nim  /atmosfera panująca                   w domu, relacje z członkami rodziny, trudne wydarzenie, które nie zostało jeszcze przepracowane, np. pojawienie się młodszego rodzeństwa/.</w:t>
      </w:r>
    </w:p>
    <w:p w:rsidR="00716B2B" w:rsidRDefault="00716B2B" w:rsidP="00255AAE">
      <w:pPr>
        <w:pStyle w:val="Akapitzlist"/>
        <w:jc w:val="center"/>
        <w:rPr>
          <w:b/>
          <w:sz w:val="24"/>
          <w:szCs w:val="24"/>
        </w:rPr>
      </w:pPr>
    </w:p>
    <w:p w:rsidR="00255AAE" w:rsidRPr="00716B2B" w:rsidRDefault="00255AAE" w:rsidP="00255AA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Opracowała: Bożena </w:t>
      </w:r>
      <w:proofErr w:type="spellStart"/>
      <w:r>
        <w:rPr>
          <w:b/>
          <w:sz w:val="24"/>
          <w:szCs w:val="24"/>
        </w:rPr>
        <w:t>Szpyrka</w:t>
      </w:r>
      <w:proofErr w:type="spellEnd"/>
    </w:p>
    <w:sectPr w:rsidR="00255AAE" w:rsidRPr="00716B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8A" w:rsidRDefault="002E528A" w:rsidP="00FF4330">
      <w:pPr>
        <w:spacing w:after="0" w:line="240" w:lineRule="auto"/>
      </w:pPr>
      <w:r>
        <w:separator/>
      </w:r>
    </w:p>
  </w:endnote>
  <w:endnote w:type="continuationSeparator" w:id="0">
    <w:p w:rsidR="002E528A" w:rsidRDefault="002E528A" w:rsidP="00FF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324459"/>
      <w:docPartObj>
        <w:docPartGallery w:val="Page Numbers (Bottom of Page)"/>
        <w:docPartUnique/>
      </w:docPartObj>
    </w:sdtPr>
    <w:sdtContent>
      <w:p w:rsidR="00FF4330" w:rsidRDefault="00FF43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330" w:rsidRDefault="00FF43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8A" w:rsidRDefault="002E528A" w:rsidP="00FF4330">
      <w:pPr>
        <w:spacing w:after="0" w:line="240" w:lineRule="auto"/>
      </w:pPr>
      <w:r>
        <w:separator/>
      </w:r>
    </w:p>
  </w:footnote>
  <w:footnote w:type="continuationSeparator" w:id="0">
    <w:p w:rsidR="002E528A" w:rsidRDefault="002E528A" w:rsidP="00FF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C8"/>
    <w:multiLevelType w:val="hybridMultilevel"/>
    <w:tmpl w:val="93B0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1"/>
    <w:rsid w:val="000A2C01"/>
    <w:rsid w:val="00153959"/>
    <w:rsid w:val="00255AAE"/>
    <w:rsid w:val="002913FB"/>
    <w:rsid w:val="002E41C4"/>
    <w:rsid w:val="002E528A"/>
    <w:rsid w:val="00330E6B"/>
    <w:rsid w:val="00496F24"/>
    <w:rsid w:val="005A7682"/>
    <w:rsid w:val="005F439A"/>
    <w:rsid w:val="00716B2B"/>
    <w:rsid w:val="0085153E"/>
    <w:rsid w:val="00915B0B"/>
    <w:rsid w:val="00B03E71"/>
    <w:rsid w:val="00B12A22"/>
    <w:rsid w:val="00C46DDC"/>
    <w:rsid w:val="00C97CFF"/>
    <w:rsid w:val="00E0388A"/>
    <w:rsid w:val="00F0528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B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30"/>
  </w:style>
  <w:style w:type="paragraph" w:styleId="Stopka">
    <w:name w:val="footer"/>
    <w:basedOn w:val="Normalny"/>
    <w:link w:val="StopkaZnak"/>
    <w:uiPriority w:val="99"/>
    <w:unhideWhenUsed/>
    <w:rsid w:val="00FF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B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330"/>
  </w:style>
  <w:style w:type="paragraph" w:styleId="Stopka">
    <w:name w:val="footer"/>
    <w:basedOn w:val="Normalny"/>
    <w:link w:val="StopkaZnak"/>
    <w:uiPriority w:val="99"/>
    <w:unhideWhenUsed/>
    <w:rsid w:val="00FF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5</cp:revision>
  <cp:lastPrinted>2019-06-02T19:21:00Z</cp:lastPrinted>
  <dcterms:created xsi:type="dcterms:W3CDTF">2019-05-29T08:22:00Z</dcterms:created>
  <dcterms:modified xsi:type="dcterms:W3CDTF">2019-06-02T19:21:00Z</dcterms:modified>
</cp:coreProperties>
</file>