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93" w:rsidRDefault="006E391B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5407660</wp:posOffset>
            </wp:positionH>
            <wp:positionV relativeFrom="paragraph">
              <wp:posOffset>2540</wp:posOffset>
            </wp:positionV>
            <wp:extent cx="889000" cy="889000"/>
            <wp:effectExtent l="19050" t="0" r="6350" b="0"/>
            <wp:wrapNone/>
            <wp:docPr id="1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D7034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="001D7034">
        <w:rPr>
          <w:noProof/>
          <w:lang w:eastAsia="pl-PL"/>
        </w:rPr>
        <w:drawing>
          <wp:inline distT="0" distB="0" distL="0" distR="0">
            <wp:extent cx="914400" cy="91440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D7034">
        <w:rPr>
          <w:noProof/>
          <w:lang w:eastAsia="pl-PL"/>
        </w:rPr>
        <w:drawing>
          <wp:inline distT="0" distB="0" distL="0" distR="0">
            <wp:extent cx="914400" cy="914400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D7034">
        <w:rPr>
          <w:noProof/>
          <w:lang w:eastAsia="pl-PL"/>
        </w:rPr>
        <w:drawing>
          <wp:inline distT="0" distB="0" distL="0" distR="0">
            <wp:extent cx="914400" cy="914400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D7034">
        <w:rPr>
          <w:noProof/>
          <w:lang w:eastAsia="pl-PL"/>
        </w:rPr>
        <w:drawing>
          <wp:inline distT="0" distB="0" distL="0" distR="0">
            <wp:extent cx="914400" cy="91440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D7034">
        <w:rPr>
          <w:noProof/>
          <w:lang w:eastAsia="pl-PL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margin">
              <wp:posOffset>-419040</wp:posOffset>
            </wp:positionH>
            <wp:positionV relativeFrom="paragraph">
              <wp:posOffset>-49680</wp:posOffset>
            </wp:positionV>
            <wp:extent cx="926999" cy="926999"/>
            <wp:effectExtent l="0" t="0" r="0" b="0"/>
            <wp:wrapNone/>
            <wp:docPr id="1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999" cy="926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7193" w:rsidRDefault="001D7034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  <w:color w:val="BF8F00"/>
          <w:sz w:val="32"/>
          <w:szCs w:val="32"/>
        </w:rPr>
        <w:t xml:space="preserve">KONKURS „Szkolne </w:t>
      </w:r>
      <w:proofErr w:type="spellStart"/>
      <w:r>
        <w:rPr>
          <w:rFonts w:ascii="Times New Roman" w:hAnsi="Times New Roman" w:cs="Times New Roman"/>
          <w:b/>
          <w:bCs/>
          <w:color w:val="BF8F00"/>
          <w:sz w:val="32"/>
          <w:szCs w:val="32"/>
        </w:rPr>
        <w:t>rozGRYwki</w:t>
      </w:r>
      <w:proofErr w:type="spellEnd"/>
      <w:r>
        <w:rPr>
          <w:rFonts w:ascii="Times New Roman" w:hAnsi="Times New Roman" w:cs="Times New Roman"/>
          <w:b/>
          <w:bCs/>
          <w:color w:val="BF8F00"/>
          <w:sz w:val="32"/>
          <w:szCs w:val="32"/>
        </w:rPr>
        <w:t>”</w:t>
      </w:r>
    </w:p>
    <w:p w:rsidR="00FC7193" w:rsidRDefault="00FC7193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color w:val="BF8F00"/>
          <w:sz w:val="32"/>
          <w:szCs w:val="32"/>
        </w:rPr>
      </w:pPr>
    </w:p>
    <w:p w:rsidR="00FC7193" w:rsidRDefault="001D7034">
      <w:pPr>
        <w:pStyle w:val="Akapitzlist"/>
        <w:numPr>
          <w:ilvl w:val="0"/>
          <w:numId w:val="12"/>
        </w:numPr>
        <w:spacing w:after="0" w:line="360" w:lineRule="auto"/>
        <w:ind w:left="426" w:hanging="426"/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:rsidR="00FC7193" w:rsidRDefault="001D7034">
      <w:pPr>
        <w:pStyle w:val="Akapitzlist"/>
        <w:numPr>
          <w:ilvl w:val="0"/>
          <w:numId w:val="13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Organizatorem konkursu jest Szkoła Podstawowa nr 66 i Rada Rodziców przy Szkole Podstawowej nr 66 im. ks. 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Chrościckiego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Warszawie, zwani dalej „Organizatorem”.</w:t>
      </w:r>
    </w:p>
    <w:p w:rsidR="00FC7193" w:rsidRDefault="001D7034">
      <w:pPr>
        <w:pStyle w:val="Akapitzlist"/>
        <w:numPr>
          <w:ilvl w:val="0"/>
          <w:numId w:val="5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klas 0 – VIII Szkoły Podstawowej nr 66 im. ks. Juliana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Chrościckiego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:rsidR="00FC7193" w:rsidRDefault="00FC719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7193" w:rsidRDefault="001D7034">
      <w:pPr>
        <w:pStyle w:val="Akapitzlist"/>
        <w:numPr>
          <w:ilvl w:val="0"/>
          <w:numId w:val="14"/>
        </w:numPr>
        <w:spacing w:after="0" w:line="360" w:lineRule="auto"/>
        <w:ind w:left="426" w:hanging="426"/>
      </w:pPr>
      <w:r>
        <w:rPr>
          <w:rFonts w:ascii="Times New Roman" w:hAnsi="Times New Roman" w:cs="Times New Roman"/>
          <w:b/>
          <w:bCs/>
          <w:sz w:val="24"/>
          <w:szCs w:val="24"/>
        </w:rPr>
        <w:t>ZASADY KONKURSU.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Konkurs przebiega w dwóch kategoriach wiekowych:</w:t>
      </w:r>
    </w:p>
    <w:p w:rsidR="00FC7193" w:rsidRDefault="001D7034">
      <w:pPr>
        <w:pStyle w:val="Akapitzlist"/>
        <w:numPr>
          <w:ilvl w:val="1"/>
          <w:numId w:val="7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klasy 0 – III,</w:t>
      </w:r>
    </w:p>
    <w:p w:rsidR="00FC7193" w:rsidRDefault="001D7034">
      <w:pPr>
        <w:pStyle w:val="Akapitzlist"/>
        <w:numPr>
          <w:ilvl w:val="1"/>
          <w:numId w:val="7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klasy IV – VIII.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Przedmiotem konkursu jest wykonanie gry planszowej o dowolnej tematyce – ogranicza Cię tylko wyobraźnia.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Gra planszowa musi być pracą autorską, nie może być wcześniej publikowana i nie może brać udziału w innych konkursach.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Jeden uczestnik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jeden zespół</w:t>
      </w:r>
      <w:r>
        <w:rPr>
          <w:rFonts w:ascii="Times New Roman" w:hAnsi="Times New Roman" w:cs="Times New Roman"/>
          <w:sz w:val="24"/>
          <w:szCs w:val="24"/>
        </w:rPr>
        <w:t xml:space="preserve"> (składający się maksymalnie z 3 osób) może zgłosić do konkursu tylko jedną grę planszową. Możesz uczestniczyć, tylko w jednym zespole.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Projekt gry planszowej może być wykonany dowolną techniką i dowolnym formacie.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Do gry planszowej:</w:t>
      </w:r>
    </w:p>
    <w:p w:rsidR="00FC7193" w:rsidRDefault="001D7034">
      <w:pPr>
        <w:pStyle w:val="Akapitzlist"/>
        <w:numPr>
          <w:ilvl w:val="0"/>
          <w:numId w:val="15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musisz</w:t>
      </w:r>
      <w:r>
        <w:rPr>
          <w:rFonts w:ascii="Times New Roman" w:hAnsi="Times New Roman" w:cs="Times New Roman"/>
          <w:sz w:val="24"/>
          <w:szCs w:val="24"/>
        </w:rPr>
        <w:t xml:space="preserve"> dołączyć instrukcję, jak w nią grać;</w:t>
      </w:r>
    </w:p>
    <w:p w:rsidR="00FC7193" w:rsidRDefault="001D7034">
      <w:pPr>
        <w:pStyle w:val="Akapitzlist"/>
        <w:numPr>
          <w:ilvl w:val="0"/>
          <w:numId w:val="11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możesz</w:t>
      </w:r>
      <w:r>
        <w:rPr>
          <w:rFonts w:ascii="Times New Roman" w:hAnsi="Times New Roman" w:cs="Times New Roman"/>
          <w:sz w:val="24"/>
          <w:szCs w:val="24"/>
        </w:rPr>
        <w:t xml:space="preserve"> wykonać kostki do gry, pionki, karty – wszystko, co chcesz, bo ogranicza Cię tylko wyobraźnia.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Gra planszowa musi być </w:t>
      </w:r>
      <w:r>
        <w:rPr>
          <w:rFonts w:ascii="Times New Roman" w:hAnsi="Times New Roman" w:cs="Times New Roman"/>
          <w:b/>
          <w:bCs/>
          <w:sz w:val="24"/>
          <w:szCs w:val="24"/>
        </w:rPr>
        <w:t>opatrzona metryczką zawierającą</w:t>
      </w:r>
      <w:r>
        <w:rPr>
          <w:rFonts w:ascii="Times New Roman" w:hAnsi="Times New Roman" w:cs="Times New Roman"/>
          <w:sz w:val="24"/>
          <w:szCs w:val="24"/>
        </w:rPr>
        <w:t>: imię i nazwisko autorów, klasę, nazwę gry oraz zalecany przedział wiekowy uczestników gry. Wszyscy Uczestnicy konkursu muszą posiadać zgodę Rodzica na udział w konkursie.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Gry planszowe należy składać do Pedagoga Szkolnego - Pani Elżbiety Bielskiej.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Gry planszowe należy przekazać do dnia 9 </w:t>
      </w:r>
      <w:r w:rsidR="00447D11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 r.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Gry planszowe oceni i wyłoni laureatów Komisja konkursowa powołana przez Organizatora w skład której wejdą przedstawiciele Szkoły oraz Rady Rodziców.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FC7193" w:rsidRDefault="001D7034">
      <w:pPr>
        <w:pStyle w:val="Akapitzlist"/>
        <w:numPr>
          <w:ilvl w:val="0"/>
          <w:numId w:val="16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kreatywność w doborze tematu gry planszowej;</w:t>
      </w:r>
    </w:p>
    <w:p w:rsidR="00FC7193" w:rsidRDefault="001D7034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regrywalność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gry planszowej, tj. unikalność i niepowtarzalność każdej kolejnej rozgrywki;</w:t>
      </w:r>
    </w:p>
    <w:p w:rsidR="00FC7193" w:rsidRDefault="001D7034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przejrzystość zasad i opis oraz wykonanie instrukcji gry planszowej;</w:t>
      </w:r>
    </w:p>
    <w:p w:rsidR="00FC7193" w:rsidRDefault="001D7034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oryginalność i sposób interpretacji;</w:t>
      </w:r>
    </w:p>
    <w:p w:rsidR="00FC7193" w:rsidRDefault="001D7034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dobór środków wyrazu artystycznego;</w:t>
      </w:r>
    </w:p>
    <w:p w:rsidR="00FC7193" w:rsidRDefault="001D7034">
      <w:pPr>
        <w:pStyle w:val="Akapitzlist"/>
        <w:numPr>
          <w:ilvl w:val="0"/>
          <w:numId w:val="8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walory estetyczne.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Gry planszowe nie podlegają zwrotowi, a wszelkie koszty związane z udziałem w konkursie ponosi Uczestnik.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Uczestnictwo w konkursie i złożenie gry planszowej jest równoznaczne z:</w:t>
      </w:r>
    </w:p>
    <w:p w:rsidR="00FC7193" w:rsidRDefault="001D7034">
      <w:pPr>
        <w:pStyle w:val="Akapitzlist"/>
        <w:numPr>
          <w:ilvl w:val="1"/>
          <w:numId w:val="9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Uczestnik konkursu przenosi na Organizatora autorskie prawa majątkowe na nieodpłatne, bezterminowe i nieograniczone co do terytorium wykorzystywanie przez Organizatora gier planszowych zgłoszonych do konkursu na różnych polach eksploatacji, w szczególności: druku w dowolnej liczbie egzemplarzy, zamieszczenia ich w Internecie oraz w innych formach utrwaleń, nadających się do utrwaleń;</w:t>
      </w:r>
    </w:p>
    <w:p w:rsidR="00FC7193" w:rsidRDefault="001D7034">
      <w:pPr>
        <w:pStyle w:val="Akapitzlist"/>
        <w:numPr>
          <w:ilvl w:val="1"/>
          <w:numId w:val="9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wyrażeniem dobrowolnej zgody na opublikowanie swojego imienia i nazwiska oraz pracy na stronie internetowej Organizatora i Szkoły;</w:t>
      </w:r>
    </w:p>
    <w:p w:rsidR="00FC7193" w:rsidRDefault="001D7034">
      <w:pPr>
        <w:pStyle w:val="Akapitzlist"/>
        <w:numPr>
          <w:ilvl w:val="1"/>
          <w:numId w:val="9"/>
        </w:numPr>
        <w:spacing w:after="0" w:line="360" w:lineRule="auto"/>
        <w:ind w:left="1418" w:hanging="425"/>
        <w:jc w:val="both"/>
      </w:pPr>
      <w:r>
        <w:rPr>
          <w:rFonts w:ascii="Times New Roman" w:hAnsi="Times New Roman" w:cs="Times New Roman"/>
          <w:sz w:val="24"/>
          <w:szCs w:val="24"/>
        </w:rPr>
        <w:t>akceptacją warunków niniejszego regulaminu.</w:t>
      </w:r>
    </w:p>
    <w:p w:rsidR="00FC7193" w:rsidRDefault="001D7034">
      <w:pPr>
        <w:pStyle w:val="Akapitzlist"/>
        <w:numPr>
          <w:ilvl w:val="1"/>
          <w:numId w:val="6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Wyniku konkursu zostaną ogłoszone w dniu 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pździernika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:rsidR="00FC7193" w:rsidRDefault="00FC719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7193" w:rsidRDefault="001D7034">
      <w:pPr>
        <w:pStyle w:val="Akapitzlist"/>
        <w:numPr>
          <w:ilvl w:val="0"/>
          <w:numId w:val="17"/>
        </w:numPr>
        <w:spacing w:after="0" w:line="360" w:lineRule="auto"/>
        <w:ind w:left="426" w:hanging="426"/>
      </w:pPr>
      <w:r>
        <w:rPr>
          <w:rFonts w:ascii="Times New Roman" w:hAnsi="Times New Roman" w:cs="Times New Roman"/>
          <w:b/>
          <w:bCs/>
          <w:sz w:val="24"/>
          <w:szCs w:val="24"/>
        </w:rPr>
        <w:t>NAGRODY.</w:t>
      </w:r>
    </w:p>
    <w:p w:rsidR="00FC7193" w:rsidRDefault="001D7034">
      <w:pPr>
        <w:pStyle w:val="Akapitzlist"/>
        <w:numPr>
          <w:ilvl w:val="0"/>
          <w:numId w:val="18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 powołana przez Organizatora nagrodzi autorów najciekawszych gier planszowych dyplomami i nagrodami rzeczowymi.</w:t>
      </w:r>
    </w:p>
    <w:p w:rsidR="00FC7193" w:rsidRDefault="001D7034">
      <w:pPr>
        <w:pStyle w:val="Akapitzlist"/>
        <w:numPr>
          <w:ilvl w:val="0"/>
          <w:numId w:val="10"/>
        </w:numPr>
        <w:spacing w:after="0" w:line="360" w:lineRule="auto"/>
        <w:ind w:left="993" w:hanging="567"/>
        <w:jc w:val="both"/>
      </w:pPr>
      <w:r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FC7193" w:rsidRDefault="00FC719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C7193" w:rsidRDefault="001D7034">
      <w:pPr>
        <w:pStyle w:val="Akapitzlist"/>
        <w:numPr>
          <w:ilvl w:val="0"/>
          <w:numId w:val="19"/>
        </w:numPr>
        <w:spacing w:after="0" w:line="360" w:lineRule="auto"/>
        <w:ind w:left="426" w:hanging="426"/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KOŃCOWE.</w:t>
      </w:r>
    </w:p>
    <w:p w:rsidR="00FC7193" w:rsidRDefault="001D7034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Organizator zastrzega sobie prawo do zmiany regulaminu w czasie trwania Konkursu w celu zapewnienia bezpiecznego jego funkcjonowania, zapobiegania nadużyciom, usunięcia niejasności.</w:t>
      </w:r>
    </w:p>
    <w:sectPr w:rsidR="00FC7193" w:rsidSect="00FC7193">
      <w:headerReference w:type="default" r:id="rId13"/>
      <w:footerReference w:type="default" r:id="rId14"/>
      <w:pgSz w:w="11906" w:h="16838"/>
      <w:pgMar w:top="1276" w:right="1417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D7" w:rsidRDefault="00915BD7" w:rsidP="00FC7193">
      <w:pPr>
        <w:spacing w:after="0" w:line="240" w:lineRule="auto"/>
      </w:pPr>
      <w:r>
        <w:separator/>
      </w:r>
    </w:p>
  </w:endnote>
  <w:endnote w:type="continuationSeparator" w:id="0">
    <w:p w:rsidR="00915BD7" w:rsidRDefault="00915BD7" w:rsidP="00FC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93" w:rsidRDefault="00FC7193">
    <w:pPr>
      <w:pStyle w:val="Footer"/>
      <w:tabs>
        <w:tab w:val="clear" w:pos="9072"/>
        <w:tab w:val="left" w:pos="3686"/>
      </w:tabs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  <w:p w:rsidR="00FC7193" w:rsidRDefault="00FC7193">
    <w:pPr>
      <w:pStyle w:val="Footer"/>
      <w:tabs>
        <w:tab w:val="clear" w:pos="4536"/>
        <w:tab w:val="clear" w:pos="9072"/>
        <w:tab w:val="center" w:pos="3828"/>
        <w:tab w:val="left" w:pos="3969"/>
      </w:tabs>
    </w:pPr>
    <w:r>
      <w:rPr>
        <w:rFonts w:ascii="Times New Roman" w:hAnsi="Times New Roman" w:cs="Times New Roman"/>
        <w:sz w:val="18"/>
        <w:szCs w:val="18"/>
      </w:rPr>
      <w:t>Rada Rodziców przy Szkole Podstawowej nr 66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ul. Przepiórki 16/18</w:t>
    </w:r>
    <w:r>
      <w:rPr>
        <w:rFonts w:ascii="Times New Roman" w:hAnsi="Times New Roman" w:cs="Times New Roman"/>
        <w:sz w:val="18"/>
        <w:szCs w:val="18"/>
      </w:rPr>
      <w:tab/>
      <w:t xml:space="preserve">radarodzicow@sp66warszawa.pl </w: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3887640</wp:posOffset>
          </wp:positionH>
          <wp:positionV relativeFrom="paragraph">
            <wp:posOffset>120600</wp:posOffset>
          </wp:positionV>
          <wp:extent cx="146520" cy="156960"/>
          <wp:effectExtent l="0" t="0" r="0" b="0"/>
          <wp:wrapNone/>
          <wp:docPr id="17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20" cy="156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3900960</wp:posOffset>
          </wp:positionH>
          <wp:positionV relativeFrom="paragraph">
            <wp:posOffset>2520</wp:posOffset>
          </wp:positionV>
          <wp:extent cx="127080" cy="127080"/>
          <wp:effectExtent l="0" t="0" r="0" b="0"/>
          <wp:wrapNone/>
          <wp:docPr id="18" name="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" cy="127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C7193" w:rsidRDefault="00FC7193">
    <w:pPr>
      <w:pStyle w:val="Footer"/>
      <w:tabs>
        <w:tab w:val="clear" w:pos="9072"/>
        <w:tab w:val="left" w:pos="4253"/>
      </w:tabs>
    </w:pPr>
    <w:r>
      <w:rPr>
        <w:rFonts w:ascii="Times New Roman" w:hAnsi="Times New Roman" w:cs="Times New Roman"/>
        <w:sz w:val="18"/>
        <w:szCs w:val="18"/>
      </w:rPr>
      <w:t xml:space="preserve">im. ks. Juliana </w:t>
    </w:r>
    <w:proofErr w:type="spellStart"/>
    <w:r>
      <w:rPr>
        <w:rFonts w:ascii="Times New Roman" w:hAnsi="Times New Roman" w:cs="Times New Roman"/>
        <w:sz w:val="18"/>
        <w:szCs w:val="18"/>
      </w:rPr>
      <w:t>Chrościckiego</w:t>
    </w:r>
    <w:proofErr w:type="spellEnd"/>
    <w:r>
      <w:rPr>
        <w:rFonts w:ascii="Times New Roman" w:hAnsi="Times New Roman" w:cs="Times New Roman"/>
        <w:sz w:val="18"/>
        <w:szCs w:val="18"/>
      </w:rPr>
      <w:t xml:space="preserve"> w Warszawie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02-407 Warszawa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https://sp66warszawa.edupage.org</w:t>
    </w:r>
  </w:p>
  <w:p w:rsidR="00FC7193" w:rsidRDefault="00FC7193">
    <w:pPr>
      <w:pStyle w:val="Footer"/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D7" w:rsidRDefault="00915BD7" w:rsidP="00FC7193">
      <w:pPr>
        <w:spacing w:after="0" w:line="240" w:lineRule="auto"/>
      </w:pPr>
      <w:r w:rsidRPr="00FC7193">
        <w:rPr>
          <w:color w:val="000000"/>
        </w:rPr>
        <w:separator/>
      </w:r>
    </w:p>
  </w:footnote>
  <w:footnote w:type="continuationSeparator" w:id="0">
    <w:p w:rsidR="00915BD7" w:rsidRDefault="00915BD7" w:rsidP="00FC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93" w:rsidRDefault="00FC7193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97"/>
    <w:multiLevelType w:val="multilevel"/>
    <w:tmpl w:val="BF98B6CC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40D76B9"/>
    <w:multiLevelType w:val="multilevel"/>
    <w:tmpl w:val="F6B8ADE6"/>
    <w:styleLink w:val="WWNum10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8F5368"/>
    <w:multiLevelType w:val="multilevel"/>
    <w:tmpl w:val="1DF6E88A"/>
    <w:styleLink w:val="WWNum4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7E160B8"/>
    <w:multiLevelType w:val="multilevel"/>
    <w:tmpl w:val="88F47A3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30713CD"/>
    <w:multiLevelType w:val="multilevel"/>
    <w:tmpl w:val="8A50B1A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9A868AB"/>
    <w:multiLevelType w:val="multilevel"/>
    <w:tmpl w:val="5AFAAA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F757668"/>
    <w:multiLevelType w:val="multilevel"/>
    <w:tmpl w:val="9BA82A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565A0406"/>
    <w:multiLevelType w:val="multilevel"/>
    <w:tmpl w:val="0856070A"/>
    <w:styleLink w:val="WWNum5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)"/>
      <w:lvlJc w:val="left"/>
      <w:rPr>
        <w:u w:val="none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3C60189"/>
    <w:multiLevelType w:val="multilevel"/>
    <w:tmpl w:val="36B41B1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BA3158B"/>
    <w:multiLevelType w:val="multilevel"/>
    <w:tmpl w:val="597C6192"/>
    <w:styleLink w:val="WWNum11"/>
    <w:lvl w:ilvl="0">
      <w:start w:val="1"/>
      <w:numFmt w:val="lowerLetter"/>
      <w:lvlText w:val="%1)"/>
      <w:lvlJc w:val="left"/>
      <w:rPr>
        <w:b w:val="0"/>
        <w:bCs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7E2D4C0E"/>
    <w:multiLevelType w:val="multilevel"/>
    <w:tmpl w:val="E1A62508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7193"/>
    <w:rsid w:val="000C6D8D"/>
    <w:rsid w:val="001D7034"/>
    <w:rsid w:val="00447D11"/>
    <w:rsid w:val="006E391B"/>
    <w:rsid w:val="00915BD7"/>
    <w:rsid w:val="009C2455"/>
    <w:rsid w:val="00FC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193"/>
    <w:pPr>
      <w:widowControl/>
    </w:pPr>
  </w:style>
  <w:style w:type="paragraph" w:customStyle="1" w:styleId="Heading">
    <w:name w:val="Heading"/>
    <w:basedOn w:val="Standard"/>
    <w:next w:val="Textbody"/>
    <w:rsid w:val="00FC719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FC7193"/>
    <w:pPr>
      <w:spacing w:after="120"/>
    </w:pPr>
  </w:style>
  <w:style w:type="paragraph" w:styleId="Lista">
    <w:name w:val="List"/>
    <w:basedOn w:val="Textbody"/>
    <w:rsid w:val="00FC7193"/>
    <w:rPr>
      <w:rFonts w:cs="Lucida Sans"/>
    </w:rPr>
  </w:style>
  <w:style w:type="paragraph" w:customStyle="1" w:styleId="Caption">
    <w:name w:val="Caption"/>
    <w:basedOn w:val="Standard"/>
    <w:rsid w:val="00FC71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FC7193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FC719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rsid w:val="00FC719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rsid w:val="00FC7193"/>
    <w:pPr>
      <w:ind w:left="720"/>
    </w:pPr>
  </w:style>
  <w:style w:type="paragraph" w:styleId="Tekstprzypisukocowego">
    <w:name w:val="endnote text"/>
    <w:basedOn w:val="Standard"/>
    <w:rsid w:val="00FC7193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rsid w:val="00FC7193"/>
  </w:style>
  <w:style w:type="character" w:customStyle="1" w:styleId="StopkaZnak">
    <w:name w:val="Stopka Znak"/>
    <w:basedOn w:val="Domylnaczcionkaakapitu"/>
    <w:rsid w:val="00FC7193"/>
  </w:style>
  <w:style w:type="character" w:customStyle="1" w:styleId="TekstprzypisukocowegoZnak">
    <w:name w:val="Tekst przypisu końcowego Znak"/>
    <w:basedOn w:val="Domylnaczcionkaakapitu"/>
    <w:rsid w:val="00FC7193"/>
    <w:rPr>
      <w:sz w:val="20"/>
      <w:szCs w:val="20"/>
    </w:rPr>
  </w:style>
  <w:style w:type="character" w:styleId="Odwoanieprzypisukocowego">
    <w:name w:val="endnote reference"/>
    <w:basedOn w:val="Domylnaczcionkaakapitu"/>
    <w:rsid w:val="00FC7193"/>
    <w:rPr>
      <w:position w:val="0"/>
      <w:vertAlign w:val="superscript"/>
    </w:rPr>
  </w:style>
  <w:style w:type="character" w:customStyle="1" w:styleId="Internetlink">
    <w:name w:val="Internet link"/>
    <w:basedOn w:val="Domylnaczcionkaakapitu"/>
    <w:rsid w:val="00FC7193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FC7193"/>
    <w:rPr>
      <w:color w:val="605E5C"/>
    </w:rPr>
  </w:style>
  <w:style w:type="character" w:customStyle="1" w:styleId="ListLabel1">
    <w:name w:val="ListLabel 1"/>
    <w:rsid w:val="00FC7193"/>
    <w:rPr>
      <w:u w:val="none"/>
    </w:rPr>
  </w:style>
  <w:style w:type="character" w:customStyle="1" w:styleId="ListLabel2">
    <w:name w:val="ListLabel 2"/>
    <w:rsid w:val="00FC7193"/>
    <w:rPr>
      <w:b w:val="0"/>
      <w:bCs w:val="0"/>
    </w:rPr>
  </w:style>
  <w:style w:type="character" w:customStyle="1" w:styleId="ListLabel3">
    <w:name w:val="ListLabel 3"/>
    <w:rsid w:val="00FC7193"/>
    <w:rPr>
      <w:b w:val="0"/>
      <w:bCs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Bezlisty"/>
    <w:rsid w:val="00FC7193"/>
    <w:pPr>
      <w:numPr>
        <w:numId w:val="1"/>
      </w:numPr>
    </w:pPr>
  </w:style>
  <w:style w:type="numbering" w:customStyle="1" w:styleId="WWNum2">
    <w:name w:val="WWNum2"/>
    <w:basedOn w:val="Bezlisty"/>
    <w:rsid w:val="00FC7193"/>
    <w:pPr>
      <w:numPr>
        <w:numId w:val="2"/>
      </w:numPr>
    </w:pPr>
  </w:style>
  <w:style w:type="numbering" w:customStyle="1" w:styleId="WWNum3">
    <w:name w:val="WWNum3"/>
    <w:basedOn w:val="Bezlisty"/>
    <w:rsid w:val="00FC7193"/>
    <w:pPr>
      <w:numPr>
        <w:numId w:val="3"/>
      </w:numPr>
    </w:pPr>
  </w:style>
  <w:style w:type="numbering" w:customStyle="1" w:styleId="WWNum4">
    <w:name w:val="WWNum4"/>
    <w:basedOn w:val="Bezlisty"/>
    <w:rsid w:val="00FC7193"/>
    <w:pPr>
      <w:numPr>
        <w:numId w:val="4"/>
      </w:numPr>
    </w:pPr>
  </w:style>
  <w:style w:type="numbering" w:customStyle="1" w:styleId="WWNum5">
    <w:name w:val="WWNum5"/>
    <w:basedOn w:val="Bezlisty"/>
    <w:rsid w:val="00FC7193"/>
    <w:pPr>
      <w:numPr>
        <w:numId w:val="5"/>
      </w:numPr>
    </w:pPr>
  </w:style>
  <w:style w:type="numbering" w:customStyle="1" w:styleId="WWNum6">
    <w:name w:val="WWNum6"/>
    <w:basedOn w:val="Bezlisty"/>
    <w:rsid w:val="00FC7193"/>
    <w:pPr>
      <w:numPr>
        <w:numId w:val="6"/>
      </w:numPr>
    </w:pPr>
  </w:style>
  <w:style w:type="numbering" w:customStyle="1" w:styleId="WWNum7">
    <w:name w:val="WWNum7"/>
    <w:basedOn w:val="Bezlisty"/>
    <w:rsid w:val="00FC7193"/>
    <w:pPr>
      <w:numPr>
        <w:numId w:val="7"/>
      </w:numPr>
    </w:pPr>
  </w:style>
  <w:style w:type="numbering" w:customStyle="1" w:styleId="WWNum8">
    <w:name w:val="WWNum8"/>
    <w:basedOn w:val="Bezlisty"/>
    <w:rsid w:val="00FC7193"/>
    <w:pPr>
      <w:numPr>
        <w:numId w:val="8"/>
      </w:numPr>
    </w:pPr>
  </w:style>
  <w:style w:type="numbering" w:customStyle="1" w:styleId="WWNum9">
    <w:name w:val="WWNum9"/>
    <w:basedOn w:val="Bezlisty"/>
    <w:rsid w:val="00FC7193"/>
    <w:pPr>
      <w:numPr>
        <w:numId w:val="9"/>
      </w:numPr>
    </w:pPr>
  </w:style>
  <w:style w:type="numbering" w:customStyle="1" w:styleId="WWNum10">
    <w:name w:val="WWNum10"/>
    <w:basedOn w:val="Bezlisty"/>
    <w:rsid w:val="00FC7193"/>
    <w:pPr>
      <w:numPr>
        <w:numId w:val="10"/>
      </w:numPr>
    </w:pPr>
  </w:style>
  <w:style w:type="numbering" w:customStyle="1" w:styleId="WWNum11">
    <w:name w:val="WWNum11"/>
    <w:basedOn w:val="Bezlisty"/>
    <w:rsid w:val="00FC7193"/>
    <w:pPr>
      <w:numPr>
        <w:numId w:val="11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F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C7193"/>
  </w:style>
  <w:style w:type="paragraph" w:styleId="Stopka">
    <w:name w:val="footer"/>
    <w:basedOn w:val="Normalny"/>
    <w:link w:val="StopkaZnak1"/>
    <w:uiPriority w:val="99"/>
    <w:semiHidden/>
    <w:unhideWhenUsed/>
    <w:rsid w:val="00FC7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C7193"/>
  </w:style>
  <w:style w:type="paragraph" w:styleId="Tekstdymka">
    <w:name w:val="Balloon Text"/>
    <w:basedOn w:val="Normalny"/>
    <w:link w:val="TekstdymkaZnak"/>
    <w:uiPriority w:val="99"/>
    <w:semiHidden/>
    <w:unhideWhenUsed/>
    <w:rsid w:val="000C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Bulwan</dc:creator>
  <cp:lastModifiedBy>Lenovo</cp:lastModifiedBy>
  <cp:revision>3</cp:revision>
  <cp:lastPrinted>2022-10-06T20:28:00Z</cp:lastPrinted>
  <dcterms:created xsi:type="dcterms:W3CDTF">2022-10-06T19:03:00Z</dcterms:created>
  <dcterms:modified xsi:type="dcterms:W3CDTF">2023-09-12T13:52:00Z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