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84" w:rsidRPr="000B0784" w:rsidRDefault="000B0784" w:rsidP="000B078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Ostatné podmienky prijímania detí:</w:t>
      </w:r>
    </w:p>
    <w:p w:rsidR="000B0784" w:rsidRPr="000B0784" w:rsidRDefault="000B0784" w:rsidP="000B078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 prípade zvýšeného záujmu zákonných zástupcov/rodičov o prijatie detí do materskej školy sa uprednostnia:</w:t>
      </w:r>
    </w:p>
    <w:p w:rsidR="000B0784" w:rsidRPr="000B0784" w:rsidRDefault="000B0784" w:rsidP="000B078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dieťa v starostlivosti osamelého rodiča (</w:t>
      </w:r>
      <w:proofErr w:type="spellStart"/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samoživiteľa</w:t>
      </w:r>
      <w:proofErr w:type="spellEnd"/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deti zamestnancov ZŠ s MŠ Čirč,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 ktoré k 31.08.2024 dosiahli 3 roky a majú v MŠ súrodenca,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 s trvalým pobytom v obci Čirč,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 zhode roku narodenia – ak sa narodilo v jednom roku viac detí, rozhodne</w:t>
      </w:r>
      <w:r w:rsidRPr="000B078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br/>
        <w:t>o prijatí do materskej školy skorší dátum narodenia dieťaťa,</w:t>
      </w:r>
    </w:p>
    <w:p w:rsidR="000B0784" w:rsidRPr="000B0784" w:rsidRDefault="000B0784" w:rsidP="000B0784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0B078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 zvýšenom záujme bude rozhodovať dátum podania prihlášky</w:t>
      </w:r>
      <w:r w:rsidRPr="000B0784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:rsidR="00364E02" w:rsidRDefault="00364E02"/>
    <w:sectPr w:rsidR="00364E02" w:rsidSect="0036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884"/>
    <w:multiLevelType w:val="multilevel"/>
    <w:tmpl w:val="939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784"/>
    <w:rsid w:val="00096243"/>
    <w:rsid w:val="000B0784"/>
    <w:rsid w:val="002D304C"/>
    <w:rsid w:val="00364E02"/>
    <w:rsid w:val="003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E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2024-04-15T08:57:00Z</dcterms:created>
  <dcterms:modified xsi:type="dcterms:W3CDTF">2024-04-15T08:57:00Z</dcterms:modified>
</cp:coreProperties>
</file>