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50" w:rsidRPr="00BB0750" w:rsidRDefault="00BB0750" w:rsidP="00BB0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dotycząca przetwarzania danych osobowych</w:t>
      </w:r>
    </w:p>
    <w:p w:rsidR="00BB0750" w:rsidRPr="00BB0750" w:rsidRDefault="00BB0750" w:rsidP="00BB0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 rekrutacja do oddziału przedszkolnego</w:t>
      </w:r>
      <w:r w:rsidR="0046066E" w:rsidRPr="00741E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/punktu przedszkolnego</w:t>
      </w:r>
    </w:p>
    <w:p w:rsidR="00BB0750" w:rsidRPr="00BB0750" w:rsidRDefault="00BB0750" w:rsidP="00BB07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CEL, PODSTAWA PRAWNA I CZAS PRZETWARZANIA DANYCH OSOBOWYCH</w:t>
      </w:r>
    </w:p>
    <w:p w:rsidR="00BB0750" w:rsidRPr="00BB0750" w:rsidRDefault="00711ADC" w:rsidP="00741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Cs/>
        </w:rPr>
        <w:t>Szkoła Podstawowa im. 20 Bartoszyckiej Brygady Zmechanizowanej w Bezledach</w:t>
      </w:r>
      <w:r w:rsidR="00CC2631" w:rsidRPr="00741E99">
        <w:rPr>
          <w:rFonts w:ascii="Times New Roman" w:eastAsia="Calibri" w:hAnsi="Times New Roman" w:cs="Times New Roman"/>
          <w:bCs/>
        </w:rPr>
        <w:t xml:space="preserve">,  Bezledy 13A, 11-200 Bartoszyce, tel.: 89 761 60 06, e-mail: </w:t>
      </w:r>
      <w:bookmarkStart w:id="0" w:name="_Hlk92731006"/>
      <w:r>
        <w:rPr>
          <w:rFonts w:ascii="Times New Roman" w:eastAsia="Calibri" w:hAnsi="Times New Roman" w:cs="Times New Roman"/>
          <w:bCs/>
        </w:rPr>
        <w:fldChar w:fldCharType="begin"/>
      </w:r>
      <w:r>
        <w:rPr>
          <w:rFonts w:ascii="Times New Roman" w:eastAsia="Calibri" w:hAnsi="Times New Roman" w:cs="Times New Roman"/>
          <w:bCs/>
        </w:rPr>
        <w:instrText xml:space="preserve"> HYPERLINK "mailto:</w:instrText>
      </w:r>
      <w:r w:rsidRPr="00711ADC">
        <w:rPr>
          <w:rFonts w:ascii="Times New Roman" w:eastAsia="Calibri" w:hAnsi="Times New Roman" w:cs="Times New Roman"/>
          <w:bCs/>
        </w:rPr>
        <w:instrText>sp-bezledy@gmina-bartoszyce.pl</w:instrText>
      </w:r>
      <w:r>
        <w:rPr>
          <w:rFonts w:ascii="Times New Roman" w:eastAsia="Calibri" w:hAnsi="Times New Roman" w:cs="Times New Roman"/>
          <w:bCs/>
        </w:rPr>
        <w:instrText xml:space="preserve">" </w:instrText>
      </w:r>
      <w:r>
        <w:rPr>
          <w:rFonts w:ascii="Times New Roman" w:eastAsia="Calibri" w:hAnsi="Times New Roman" w:cs="Times New Roman"/>
          <w:bCs/>
        </w:rPr>
        <w:fldChar w:fldCharType="separate"/>
      </w:r>
      <w:r w:rsidRPr="00907881">
        <w:rPr>
          <w:rStyle w:val="Hipercze"/>
          <w:rFonts w:ascii="Times New Roman" w:eastAsia="Calibri" w:hAnsi="Times New Roman" w:cs="Times New Roman"/>
          <w:bCs/>
        </w:rPr>
        <w:t>sp-bezledy@gmina-bartoszyce.pl</w:t>
      </w:r>
      <w:bookmarkEnd w:id="0"/>
      <w:r>
        <w:rPr>
          <w:rFonts w:ascii="Times New Roman" w:eastAsia="Calibri" w:hAnsi="Times New Roman" w:cs="Times New Roman"/>
          <w:bCs/>
        </w:rPr>
        <w:fldChar w:fldCharType="end"/>
      </w:r>
      <w:hyperlink r:id="rId10" w:history="1"/>
      <w:r w:rsidR="00BB0750"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, jako administrator danych osobowych (dalej: szkoła) będzie je przetwarzać w celu: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Realizacji obowiązków nałożonych przepisami prawa oraz zadań statutowych realizowanych w interesie publicznym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etapie postępowania rekrutacyjnego w celu:</w:t>
      </w:r>
    </w:p>
    <w:p w:rsidR="00BB0750" w:rsidRPr="00BB0750" w:rsidRDefault="00BB0750" w:rsidP="00BB07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przeprowadzenia rekrutacji. Jeżeli Państwa dziecko zostanie przyjęte do oddziału przedszkolnego</w:t>
      </w:r>
      <w:r w:rsidR="00404098" w:rsidRPr="00741E99">
        <w:rPr>
          <w:rFonts w:ascii="Times New Roman" w:eastAsia="Times New Roman" w:hAnsi="Times New Roman" w:cs="Times New Roman"/>
          <w:sz w:val="20"/>
          <w:szCs w:val="20"/>
          <w:lang w:eastAsia="pl-PL"/>
        </w:rPr>
        <w:t>/punktu przedszkolnego</w:t>
      </w: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, to jego dane osobowe będą przetwarzane nie dłużej niż do końca okresu w którym będzie uczęszczało do oddziału przedszkolnego z zachowaniem przepisów dotyczących archiwizacji dokumentów. Natomiast w przypadku nieprzyjęcia dziecka jego dane osobowe będą przechowywane przez rok od zakończenia rekrutacji, chyba że na rozstrzygnięcie dyrektora została wniesiona skarga do sądu administracyjnego i postępowanie nie zostało zakończone prawomocnym wyrokiem.</w:t>
      </w:r>
    </w:p>
    <w:p w:rsidR="00BB0750" w:rsidRPr="00BB0750" w:rsidRDefault="00BB0750" w:rsidP="00BB075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publikacji list dzieci zakwalifikowanych i niezakwalifikowanych oraz przyjętych i nieprzyjętych do oddziału przedszkolnego. Listy wywieszone będą nie dłużej niż 26 dni od momentu ogłoszenia wyników rekrutacji. Czas ten jest niezbędny na ewentualną procedurę odwoławczą.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w przypadku stania się uczniem oddziału przedszkolnego</w:t>
      </w:r>
      <w:r w:rsidR="00404098" w:rsidRPr="00741E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/punktu przedszkolnego</w:t>
      </w: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celu:</w:t>
      </w:r>
    </w:p>
    <w:p w:rsidR="00BB0750" w:rsidRPr="00BB0750" w:rsidRDefault="00BB0750" w:rsidP="00BB075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prowadzenia dzienników zajęć przedszkola, dzienników innych zajęć, w szczególności dotyczących działalności wychowawczej i opiekuńczej, dzienników zajęć prowadzonych przez pedagoga, psychologa, logopedę lub innego specjalistę oraz pozostałej dokumentacji przebiegu nauczania, wynikającej w szczególności z rozporządzenia w sprawie sposobu prowadzenia przez publiczne przedszkola, szkoły i placówki dokumentacji z przebiegu nauczania, działalności wychowawczej i opiekuńczej oraz rodzajów tej dokumentacji,</w:t>
      </w:r>
    </w:p>
    <w:p w:rsidR="00BB0750" w:rsidRPr="00BB0750" w:rsidRDefault="00BB0750" w:rsidP="00BB075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konieczności ochrony zdrowia lub życia poszkodowanego dziecka poprzez niezwłoczne zapewnienie opieki, wezwanie fachowej pomocy medycznej lub innych służb ratowniczych.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Zapewnienia odpowiedniej opieki oraz profilaktyki zdrowotnej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 podania we wniosku informacji o stanie zdrowia Państwa dzieci, szkoła będzie je przetwarzała na podstawie dobrowolnie wyrażonej zgody. Przysługuje Państwu prawo do wycofania zgody w dowolnym momencie. Wycofanie zgody pozostaje bez wpływu na zgodność z prawem przetwarzania, którego szkoła dokonała na podstawie zgody przed jej wycofaniem. Szkoła będzie przetwarzała dane przez czas uczęszczania ucznia do szkoły lub do momentu wycofania zgody.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dokumentacji wyjazdów i wycieczek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organizowania wyjazdów i wycieczek szkoła będzie prowadziła dokumentację z tym związaną, co jest jej prawnie uzasadnionym interesem. Podanie danych jest niezbędne do uczestniczenia w organizowanych wyjazdach i wycieczkach. Szkoła przyjęła, że dane osobowe będą przetwarzane przez czas trwania wyjazdu i wycieczki, a następnie zgodnie z zasadami archiwizacji. Organizując wycieczki i imprezy zagraniczne szkoła ma obowiązek prawny zawarcia umowy ubezpieczeniowej.   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Organizowania konkursów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Aby zaspokoić potrzeby edukacyjne, szkoła organizuje różnego rodzaju konkursy. W tym przypadku podstawą przetwarzania danych uczniów będzie prawnie uzasadniony interes szkoły, którym jest przeprowadzenie konkursu, obejmujące działania takie jak: gromadzenie prac konkursowych, ocena oraz wyłonienie zwycięzcy. Podanie danych w tym przypadku jest dobrowolne. Szkoła przyjęła, że dane osobowe będą przetwarzane przez czas niezbędny do organizacji konkursu i wyłonienia zwycięzców, a także ewentualnie przez czas niezbędny do wypełnienia obowiązków wynikających z przepisów podatkowych.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Weryfikacji osób upoważnionych do odbioru dziecka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 zapewnić dzieciom bezpieczeństwo, szkoła może dokonać weryfikacji osób upoważnionych do ich odbioru. W tym przypadku podstawą przetwarzania danych osobowych osób upoważnionych będzie niezbędność wykonania zadania realizowanego w interesie publicznym. Podanie danych jest niezbędne w celu umożliwienia </w:t>
      </w: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odbioru dziecka przez wskazane w upoważnieniu osoby. Szkoła przyjęła, że dane będą przechowywane przez 5 lat od momentu przekazania danych.</w:t>
      </w:r>
    </w:p>
    <w:p w:rsidR="00BB0750" w:rsidRPr="00BB0750" w:rsidRDefault="00BB0750" w:rsidP="00BB075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Publikacji danych osobowych w zakresie wizerunku na stronie www</w:t>
      </w:r>
    </w:p>
    <w:p w:rsidR="00BB0750" w:rsidRPr="00741E99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celach dokumentacyjnych i informacyjnych  szkoła publikuje informacje z organizowanych zajęć lub wydarzeń oraz wizerunek dzieci z nich korzystających. Podstawą prawną przetwarzania jest wyrażenie przez Państwa zgody. Przysługuje Państwu prawo do wycofania zgody w dowolnym momencie. Wycofanie zgody pozostaje bez wpływu na zgodność z prawem przetwarzania, którego szkoła dokonała na podstawie zgody przed jej wycofaniem. </w:t>
      </w:r>
      <w:bookmarkStart w:id="1" w:name="_Hlk58922394"/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będzie przetwarzała dane do momentu wycofania zgody.</w:t>
      </w:r>
      <w:bookmarkEnd w:id="1"/>
    </w:p>
    <w:p w:rsidR="00404098" w:rsidRPr="00404098" w:rsidRDefault="00404098" w:rsidP="0040409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0409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Prowadzenia monitoringu wizyjnego</w:t>
      </w:r>
    </w:p>
    <w:p w:rsidR="00404098" w:rsidRPr="00404098" w:rsidRDefault="00404098" w:rsidP="004040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098">
        <w:rPr>
          <w:rFonts w:ascii="Times New Roman" w:eastAsia="Times New Roman" w:hAnsi="Times New Roman" w:cs="Times New Roman"/>
          <w:sz w:val="20"/>
          <w:szCs w:val="20"/>
          <w:lang w:eastAsia="pl-PL"/>
        </w:rPr>
        <w:t>Szkoła prowadzi stały monitoring wizyjny w celu zapewnienia bezpieczeństwa uczniów i pracowników oraz ochrony mienia. Dane osobowe przetwarzane są na podstawie art. 22</w:t>
      </w:r>
      <w:r w:rsidRPr="0040409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4040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Kodeksu Pracy oraz art. 108a Prawa Oświatowego, jako prawnie uzasadniony interes Szkoły zgodnie z art. 6 ust. 1 lit. f RODO.</w:t>
      </w:r>
    </w:p>
    <w:p w:rsidR="00404098" w:rsidRPr="00404098" w:rsidRDefault="00404098" w:rsidP="0040409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4098">
        <w:rPr>
          <w:rFonts w:ascii="Times New Roman" w:eastAsia="Times New Roman" w:hAnsi="Times New Roman" w:cs="Times New Roman"/>
          <w:sz w:val="20"/>
          <w:szCs w:val="20"/>
          <w:lang w:eastAsia="pl-PL"/>
        </w:rPr>
        <w:t>Wizerunek utrwalony na nagraniu z monitoringu przechowywany jest przez 30 dni od daty nagrania, a następnie zostanie usunięty. Jeżeli nagrania stanowią lub mogą stanowić dowód w sprawie, to przechowywane są do czasu zakończenia prawomocnego postępowania.</w:t>
      </w:r>
    </w:p>
    <w:p w:rsidR="00404098" w:rsidRPr="00BB0750" w:rsidRDefault="00404098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ODBIORCACH DANYCH OSOBOWYCH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osobowe mogą być ujawniane podmiotom realizującym zadania na rzecz i w imieniu szkoły, takim jak: </w:t>
      </w:r>
    </w:p>
    <w:p w:rsidR="00BB0750" w:rsidRPr="00BB0750" w:rsidRDefault="00BB0750" w:rsidP="00BB07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dostawcy oprogramowania w celu zapewnienia ich sprawnego działania z zachowaniem zasad ochrony danych osobowych i poufności przetwarzania,</w:t>
      </w:r>
    </w:p>
    <w:p w:rsidR="00BB0750" w:rsidRPr="00BB0750" w:rsidRDefault="00BB0750" w:rsidP="00BB07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świadczącym usługi pocztowe zgodnie z prawem pocztowym w celu prowadzenia korespondencji tradycyjnej,</w:t>
      </w:r>
    </w:p>
    <w:p w:rsidR="00BB0750" w:rsidRPr="00BB0750" w:rsidRDefault="00BB0750" w:rsidP="00BB07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bankom w przypadku konieczności dokonywania rozliczeń,</w:t>
      </w:r>
    </w:p>
    <w:p w:rsidR="00BB0750" w:rsidRPr="00BB0750" w:rsidRDefault="00BB0750" w:rsidP="00BB075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podmiotom publicznym w ramach w ramach zwartych porozumień i umów oraz w zakresie obowiązujących przepisów prawa.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PRZYSŁUGUJĄCE PRAWA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osobowych przysługuje Państwu prawo do dostępu do swoich danych osobowych, żądania ich sprostowania, ograniczenia przetwarzania swoich danych osobowych, a także usunięcia w granicach dozwolonych prawem. Przysługuje również Państwu prawo do przenoszenia danych w zakresie, w jakim są one przetwarzane w systemach informatycznych na podstawie udzielonej zgody lub w celu wykonania umowy oraz prawo sprzeciwu wobec przetwarzania, które jest prawnie uzasadnionym interesem szkoły. W przypadku wyrażenia zgody przysługuje Państwu prawo do cofnięcia zgody w dowolnym momencie bez wpływu na zgodność z prawem przetwarzania, którego dokonano na podstawie zgody przed jej cofnięciem.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skorzystania z powyższych praw prosimy kontaktować się ze szkołą za pośrednictwem poczty tradycyjnej lub za pośrednictwem poczty elektronicznej.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Mogą Państwo również wnieść skargę dotyczącą przetwarzania danych do Prezesa Urzędu Ochrony Danych Osobowych.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KONTAKT Z INSPEKTOREM OCHRONY DANYCH</w:t>
      </w:r>
    </w:p>
    <w:p w:rsidR="00BB0750" w:rsidRPr="00BB0750" w:rsidRDefault="00BB0750" w:rsidP="00BB0750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w przypadku pytań związanych z przetwarzaniem danych osobowych możliwy jest pod adresem e-mail:</w:t>
      </w:r>
      <w:hyperlink r:id="rId11" w:tgtFrame="_blank" w:history="1">
        <w:r w:rsidR="00711ADC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iod.</w:t>
        </w:r>
        <w:r w:rsidR="00741E99" w:rsidRPr="00741E99">
          <w:rPr>
            <w:rStyle w:val="Hipercze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pl-PL"/>
          </w:rPr>
          <w:t>spbezledy@gmina-bartoszyce.pl</w:t>
        </w:r>
      </w:hyperlink>
      <w:r w:rsidR="00711ADC">
        <w:t xml:space="preserve"> </w:t>
      </w:r>
      <w:r w:rsidRPr="00BB0750">
        <w:rPr>
          <w:rFonts w:ascii="Times New Roman" w:eastAsia="Times New Roman" w:hAnsi="Times New Roman" w:cs="Times New Roman"/>
          <w:sz w:val="20"/>
          <w:szCs w:val="20"/>
          <w:lang w:eastAsia="pl-PL"/>
        </w:rPr>
        <w:t>lub wskazanym wyżej adresie szkoły.</w:t>
      </w:r>
    </w:p>
    <w:p w:rsidR="00E70A89" w:rsidRPr="00741E99" w:rsidRDefault="00E70A89">
      <w:pPr>
        <w:rPr>
          <w:rFonts w:ascii="Times New Roman" w:hAnsi="Times New Roman" w:cs="Times New Roman"/>
        </w:rPr>
      </w:pPr>
    </w:p>
    <w:sectPr w:rsidR="00E70A89" w:rsidRPr="00741E99" w:rsidSect="00492A4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40" w:rsidRDefault="00A82640" w:rsidP="00BB0750">
      <w:pPr>
        <w:spacing w:after="0" w:line="240" w:lineRule="auto"/>
      </w:pPr>
      <w:r>
        <w:separator/>
      </w:r>
    </w:p>
  </w:endnote>
  <w:endnote w:type="continuationSeparator" w:id="1">
    <w:p w:rsidR="00A82640" w:rsidRDefault="00A82640" w:rsidP="00BB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40" w:rsidRDefault="00A82640" w:rsidP="00BB0750">
      <w:pPr>
        <w:spacing w:after="0" w:line="240" w:lineRule="auto"/>
      </w:pPr>
      <w:r>
        <w:separator/>
      </w:r>
    </w:p>
  </w:footnote>
  <w:footnote w:type="continuationSeparator" w:id="1">
    <w:p w:rsidR="00A82640" w:rsidRDefault="00A82640" w:rsidP="00BB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750" w:rsidRDefault="00BB0750" w:rsidP="00BB0750">
    <w:pPr>
      <w:pStyle w:val="Nagwek"/>
      <w:jc w:val="right"/>
    </w:pPr>
    <w: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136A"/>
    <w:multiLevelType w:val="hybridMultilevel"/>
    <w:tmpl w:val="0E6EF6F4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F0DC4"/>
    <w:multiLevelType w:val="hybridMultilevel"/>
    <w:tmpl w:val="96907F34"/>
    <w:lvl w:ilvl="0" w:tplc="8DD0F2B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3903A47"/>
    <w:multiLevelType w:val="hybridMultilevel"/>
    <w:tmpl w:val="9DCAD44E"/>
    <w:lvl w:ilvl="0" w:tplc="5E5C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44032"/>
    <w:multiLevelType w:val="hybridMultilevel"/>
    <w:tmpl w:val="1C10DEBA"/>
    <w:lvl w:ilvl="0" w:tplc="37366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D5D34"/>
    <w:multiLevelType w:val="hybridMultilevel"/>
    <w:tmpl w:val="7FCC4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F6B43"/>
    <w:multiLevelType w:val="hybridMultilevel"/>
    <w:tmpl w:val="875C4C96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0A89"/>
    <w:rsid w:val="00404098"/>
    <w:rsid w:val="0046066E"/>
    <w:rsid w:val="00492A46"/>
    <w:rsid w:val="00711ADC"/>
    <w:rsid w:val="00741E99"/>
    <w:rsid w:val="00A82640"/>
    <w:rsid w:val="00BB0750"/>
    <w:rsid w:val="00CC2631"/>
    <w:rsid w:val="00E7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750"/>
  </w:style>
  <w:style w:type="paragraph" w:styleId="Stopka">
    <w:name w:val="footer"/>
    <w:basedOn w:val="Normalny"/>
    <w:link w:val="StopkaZnak"/>
    <w:uiPriority w:val="99"/>
    <w:unhideWhenUsed/>
    <w:rsid w:val="00BB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750"/>
  </w:style>
  <w:style w:type="character" w:styleId="Hipercze">
    <w:name w:val="Hyperlink"/>
    <w:basedOn w:val="Domylnaczcionkaakapitu"/>
    <w:uiPriority w:val="99"/>
    <w:unhideWhenUsed/>
    <w:rsid w:val="00CC26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6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.zspbezledy@gmina-bartoszyce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sekretariat.jaracza@teatr.olszty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0c3f26-b7f9-40e0-8620-729b0cf5d1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770ED4A4DF7E4EA25F9592632B1B21" ma:contentTypeVersion="14" ma:contentTypeDescription="Utwórz nowy dokument." ma:contentTypeScope="" ma:versionID="15be188b49c4d9a17f879dd34e318a9f">
  <xsd:schema xmlns:xsd="http://www.w3.org/2001/XMLSchema" xmlns:xs="http://www.w3.org/2001/XMLSchema" xmlns:p="http://schemas.microsoft.com/office/2006/metadata/properties" xmlns:ns2="07dd9181-a5f6-4b21-a05a-183db744ff1b" xmlns:ns3="320c3f26-b7f9-40e0-8620-729b0cf5d127" targetNamespace="http://schemas.microsoft.com/office/2006/metadata/properties" ma:root="true" ma:fieldsID="9266e66d0b80d52fb0ab6aabb036b8bc" ns2:_="" ns3:_="">
    <xsd:import namespace="07dd9181-a5f6-4b21-a05a-183db744ff1b"/>
    <xsd:import namespace="320c3f26-b7f9-40e0-8620-729b0cf5d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d9181-a5f6-4b21-a05a-183db744ff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0c3f26-b7f9-40e0-8620-729b0cf5d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tan zatwierdzenia" ma:internalName="Stan_x0020_zatwierdzenia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E8646C-9C9F-42D3-B22B-F9ABE7264116}">
  <ds:schemaRefs>
    <ds:schemaRef ds:uri="http://schemas.microsoft.com/office/2006/metadata/properties"/>
    <ds:schemaRef ds:uri="http://schemas.microsoft.com/office/infopath/2007/PartnerControls"/>
    <ds:schemaRef ds:uri="320c3f26-b7f9-40e0-8620-729b0cf5d127"/>
  </ds:schemaRefs>
</ds:datastoreItem>
</file>

<file path=customXml/itemProps2.xml><?xml version="1.0" encoding="utf-8"?>
<ds:datastoreItem xmlns:ds="http://schemas.openxmlformats.org/officeDocument/2006/customXml" ds:itemID="{65B16D5F-71EA-4D25-88D1-F21434485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E2BE6-6FD5-494F-B720-7AA2F61F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d9181-a5f6-4b21-a05a-183db744ff1b"/>
    <ds:schemaRef ds:uri="320c3f26-b7f9-40e0-8620-729b0cf5d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1063</Words>
  <Characters>6382</Characters>
  <Application>Microsoft Office Word</Application>
  <DocSecurity>0</DocSecurity>
  <Lines>53</Lines>
  <Paragraphs>14</Paragraphs>
  <ScaleCrop>false</ScaleCrop>
  <Company/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Nowak</dc:creator>
  <cp:keywords/>
  <dc:description/>
  <cp:lastModifiedBy>Sekretariat</cp:lastModifiedBy>
  <cp:revision>7</cp:revision>
  <dcterms:created xsi:type="dcterms:W3CDTF">2022-02-02T08:48:00Z</dcterms:created>
  <dcterms:modified xsi:type="dcterms:W3CDTF">2024-01-17T08:47:00Z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0x010100A6770ED4A4DF7E4EA25F9592632B1B21</vt:lpwstr>
  </property>
</Properties>
</file>