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7C0685">
      <w:r>
        <w:t>HISTORIA</w:t>
      </w:r>
    </w:p>
    <w:p w:rsidR="007C0685" w:rsidRDefault="007C0685"/>
    <w:p w:rsidR="007C0685" w:rsidRPr="007C0685" w:rsidRDefault="007C0685" w:rsidP="007C0685">
      <w:pPr>
        <w:rPr>
          <w:rFonts w:eastAsia="Times New Roman" w:cs="Times New Roman"/>
        </w:rPr>
      </w:pPr>
      <w:r w:rsidRPr="007C0685">
        <w:t xml:space="preserve">Temat: </w:t>
      </w:r>
      <w:r w:rsidRPr="007C0685">
        <w:rPr>
          <w:rFonts w:eastAsia="Times New Roman" w:cs="Times New Roman"/>
          <w:color w:val="717171"/>
          <w:shd w:val="clear" w:color="auto" w:fill="FFFFFF"/>
        </w:rPr>
        <w:t>Czego możemy dowiedzieć się o powstaniu kościuszkowskim z banknotu?.</w:t>
      </w:r>
    </w:p>
    <w:p w:rsidR="007C0685" w:rsidRDefault="007C0685"/>
    <w:p w:rsidR="007C0685" w:rsidRDefault="007C0685" w:rsidP="007C0685">
      <w:pPr>
        <w:rPr>
          <w:rFonts w:eastAsia="Times New Roman" w:cs="Times New Roman"/>
          <w:color w:val="717171"/>
          <w:shd w:val="clear" w:color="auto" w:fill="FFFFFF"/>
        </w:rPr>
      </w:pPr>
      <w:r w:rsidRPr="007C0685">
        <w:rPr>
          <w:rFonts w:eastAsia="Times New Roman" w:cs="Times New Roman"/>
          <w:color w:val="717171"/>
          <w:shd w:val="clear" w:color="auto" w:fill="FFFFFF"/>
        </w:rPr>
        <w:t>Lekcja została zrealizowana na podstawie scenariusza Andrzeja Dominowskiego i jest dostępna w Bazie Dobrych Praktyk Instytutu Badań Edukacyjnych.</w:t>
      </w:r>
      <w:r w:rsidRPr="007C0685">
        <w:rPr>
          <w:rFonts w:eastAsia="Times New Roman" w:cs="Times New Roman"/>
          <w:color w:val="717171"/>
        </w:rPr>
        <w:br/>
      </w:r>
      <w:r w:rsidRPr="007C0685">
        <w:rPr>
          <w:rFonts w:eastAsia="Times New Roman" w:cs="Times New Roman"/>
          <w:color w:val="717171"/>
          <w:shd w:val="clear" w:color="auto" w:fill="FFFFFF"/>
        </w:rPr>
        <w:t>Link: </w:t>
      </w:r>
      <w:r w:rsidRPr="007C0685">
        <w:rPr>
          <w:rFonts w:eastAsia="Times New Roman" w:cs="Times New Roman"/>
        </w:rPr>
        <w:fldChar w:fldCharType="begin"/>
      </w:r>
      <w:r w:rsidRPr="007C0685">
        <w:rPr>
          <w:rFonts w:eastAsia="Times New Roman" w:cs="Times New Roman"/>
        </w:rPr>
        <w:instrText xml:space="preserve"> HYPERLINK "https://liblink.pl/C1m9puPyQh" \o "Link został skonwertowany ze względów bezpieczeństwa systemu." \t "_blank" </w:instrText>
      </w:r>
      <w:r w:rsidRPr="007C0685">
        <w:rPr>
          <w:rFonts w:eastAsia="Times New Roman" w:cs="Times New Roman"/>
        </w:rPr>
      </w:r>
      <w:r w:rsidRPr="007C0685">
        <w:rPr>
          <w:rFonts w:eastAsia="Times New Roman" w:cs="Times New Roman"/>
        </w:rPr>
        <w:fldChar w:fldCharType="separate"/>
      </w:r>
      <w:r w:rsidRPr="007C0685">
        <w:rPr>
          <w:rFonts w:eastAsia="Times New Roman" w:cs="Times New Roman"/>
          <w:color w:val="0583E1"/>
          <w:shd w:val="clear" w:color="auto" w:fill="FFFFFF"/>
        </w:rPr>
        <w:t>https://liblink.pl/C1m9puPyQh</w:t>
      </w:r>
      <w:r w:rsidRPr="007C0685">
        <w:rPr>
          <w:rFonts w:eastAsia="Times New Roman" w:cs="Times New Roman"/>
        </w:rPr>
        <w:fldChar w:fldCharType="end"/>
      </w:r>
      <w:r w:rsidRPr="007C0685">
        <w:rPr>
          <w:rFonts w:eastAsia="Times New Roman" w:cs="Times New Roman"/>
          <w:color w:val="717171"/>
        </w:rPr>
        <w:br/>
      </w:r>
      <w:r w:rsidRPr="007C0685">
        <w:rPr>
          <w:rFonts w:eastAsia="Times New Roman" w:cs="Times New Roman"/>
          <w:color w:val="717171"/>
        </w:rPr>
        <w:br/>
      </w:r>
      <w:r w:rsidRPr="007C0685">
        <w:rPr>
          <w:rFonts w:eastAsia="Times New Roman" w:cs="Times New Roman"/>
          <w:color w:val="717171"/>
          <w:shd w:val="clear" w:color="auto" w:fill="FFFFFF"/>
        </w:rPr>
        <w:t xml:space="preserve">Krótki opis od autora: </w:t>
      </w:r>
    </w:p>
    <w:p w:rsidR="007C0685" w:rsidRDefault="007C0685" w:rsidP="007C0685">
      <w:pPr>
        <w:rPr>
          <w:rFonts w:eastAsia="Times New Roman" w:cs="Times New Roman"/>
          <w:color w:val="717171"/>
          <w:shd w:val="clear" w:color="auto" w:fill="FFFFFF"/>
        </w:rPr>
      </w:pPr>
      <w:r w:rsidRPr="007C0685">
        <w:rPr>
          <w:rFonts w:eastAsia="Times New Roman" w:cs="Times New Roman"/>
          <w:color w:val="717171"/>
          <w:shd w:val="clear" w:color="auto" w:fill="FFFFFF"/>
        </w:rPr>
        <w:t>Lekcja jest oparta na analizie treści banknotu pochodzącego z czasów powstania kościuszkowskiego. Uczniowie analizując jego treść oraz zastanawiając się nad okolicznościami jego emisji budują wnioski na temat samej insurekcji.</w:t>
      </w:r>
    </w:p>
    <w:p w:rsidR="007C0685" w:rsidRDefault="007C0685" w:rsidP="007C0685">
      <w:pPr>
        <w:rPr>
          <w:rFonts w:eastAsia="Times New Roman" w:cs="Times New Roman"/>
          <w:color w:val="717171"/>
          <w:shd w:val="clear" w:color="auto" w:fill="FFFFFF"/>
        </w:rPr>
      </w:pPr>
    </w:p>
    <w:p w:rsidR="007C0685" w:rsidRPr="007C0685" w:rsidRDefault="007C0685" w:rsidP="007C0685">
      <w:pPr>
        <w:rPr>
          <w:rFonts w:eastAsia="Times New Roman" w:cs="Times New Roman"/>
        </w:rPr>
      </w:pPr>
      <w:r>
        <w:rPr>
          <w:rFonts w:eastAsia="Times New Roman" w:cs="Times New Roman"/>
          <w:color w:val="717171"/>
          <w:shd w:val="clear" w:color="auto" w:fill="FFFFFF"/>
        </w:rPr>
        <w:t>Zajęcia przeprowadziła p. Mariola Orłowska</w:t>
      </w:r>
    </w:p>
    <w:p w:rsidR="007C0685" w:rsidRPr="007C0685" w:rsidRDefault="007C0685">
      <w:bookmarkStart w:id="0" w:name="_GoBack"/>
      <w:bookmarkEnd w:id="0"/>
    </w:p>
    <w:sectPr w:rsidR="007C0685" w:rsidRPr="007C0685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564398"/>
    <w:rsid w:val="007C0685"/>
    <w:rsid w:val="00A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2024-03-06T18:44:00Z</dcterms:created>
  <dcterms:modified xsi:type="dcterms:W3CDTF">2024-03-06T18:48:00Z</dcterms:modified>
</cp:coreProperties>
</file>