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91" w14:textId="77777777" w:rsidR="00C82CDB" w:rsidRDefault="00C82CDB" w:rsidP="00C82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NIEZBĘDNE DO UZYSKANIA POSZCZEGÓLNYCH OCEN Z </w:t>
      </w:r>
      <w:r>
        <w:rPr>
          <w:b/>
          <w:bCs/>
          <w:sz w:val="28"/>
          <w:szCs w:val="28"/>
        </w:rPr>
        <w:t>PRZYRODY</w:t>
      </w:r>
    </w:p>
    <w:p w14:paraId="2ECA15D9" w14:textId="661E1F8C" w:rsidR="00C82CDB" w:rsidRDefault="00C82CDB" w:rsidP="00C82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KLASIE </w:t>
      </w:r>
      <w:r>
        <w:rPr>
          <w:b/>
          <w:bCs/>
          <w:sz w:val="28"/>
          <w:szCs w:val="28"/>
        </w:rPr>
        <w:t>IV</w:t>
      </w:r>
    </w:p>
    <w:p w14:paraId="05AAF51B" w14:textId="1678AE79" w:rsidR="00C82CDB" w:rsidRDefault="00C82CDB" w:rsidP="00C82CDB">
      <w:pPr>
        <w:jc w:val="both"/>
        <w:rPr>
          <w:sz w:val="28"/>
          <w:szCs w:val="28"/>
        </w:rPr>
      </w:pPr>
      <w:r w:rsidRPr="00C82CDB">
        <w:rPr>
          <w:b/>
          <w:bCs/>
          <w:sz w:val="28"/>
          <w:szCs w:val="28"/>
        </w:rPr>
        <w:t>Cele kształcenia – wymagania ogólne</w:t>
      </w:r>
      <w:r w:rsidRPr="00C82CDB">
        <w:rPr>
          <w:sz w:val="28"/>
          <w:szCs w:val="28"/>
        </w:rPr>
        <w:t xml:space="preserve"> </w:t>
      </w:r>
    </w:p>
    <w:p w14:paraId="6F673961" w14:textId="77777777" w:rsidR="00C82CDB" w:rsidRDefault="00C82CDB" w:rsidP="00C82CDB">
      <w:pPr>
        <w:pStyle w:val="Akapitzlist"/>
        <w:numPr>
          <w:ilvl w:val="0"/>
          <w:numId w:val="2"/>
        </w:numPr>
        <w:jc w:val="both"/>
      </w:pPr>
      <w:r w:rsidRPr="00C82CDB">
        <w:rPr>
          <w:b/>
          <w:bCs/>
        </w:rPr>
        <w:t>Wiedza.</w:t>
      </w:r>
      <w:r>
        <w:t xml:space="preserve"> </w:t>
      </w:r>
      <w:r>
        <w:t xml:space="preserve">Uczeń: </w:t>
      </w:r>
      <w:r>
        <w:t>1. Opanowanie podstawowego słownictwa przyrodniczego (biologicznego, geograficznego, z elementami słownictwa fizycznego i chemicznego). 2. Poznanie różnych sposobów prowadzenia obserwacji i orientacji w terenie. 3. Poznanie planów i map jako źródeł informacji geograficznych. 4. Poznanie układów budujących organizm człowieka (kostny, oddechowy, pokarmowy, krwionośny, rozrodczy, nerwowy). 5. Poznanie przyrodniczych i antropogenicznych składników środowiska, rozumienie prostych zależności między tymi składnikami. 6. Poznanie cech i zmian krajobrazu w najbliższej okolicy szkoły.</w:t>
      </w:r>
    </w:p>
    <w:p w14:paraId="5F120E5D" w14:textId="77777777" w:rsidR="00C82CDB" w:rsidRDefault="00C82CDB" w:rsidP="00C82CDB">
      <w:pPr>
        <w:pStyle w:val="Akapitzlist"/>
        <w:numPr>
          <w:ilvl w:val="0"/>
          <w:numId w:val="2"/>
        </w:numPr>
        <w:jc w:val="both"/>
      </w:pPr>
      <w:r w:rsidRPr="00C82CDB">
        <w:rPr>
          <w:b/>
          <w:bCs/>
        </w:rPr>
        <w:t>Umiejętności i stosowanie wiedzy w praktyce.</w:t>
      </w:r>
      <w:r>
        <w:t xml:space="preserve"> </w:t>
      </w:r>
      <w:r>
        <w:t xml:space="preserve">Uczeń: </w:t>
      </w:r>
      <w:r>
        <w:t xml:space="preserve">1. Prowadzenie obserwacji i pomiarów w terenie w tym korzystanie z różnych pomocy: planu, mapy, lupy, kompasu, taśmy mierniczej, lornetki itp. 2. Wykonywanie obserwacji i doświadczeń zgodnie z instrukcją (słowną, tekstową i graficzną), właściwe ich dokumentowanie i prezentowanie wyników. 3. Analizowanie, dokonywanie opisu, porównywanie, klasyfikowanie, korzystanie z różnych źródeł informacji (np. własnych obserwacji, badań, doświadczeń, tekstów, map, tabel, fotografii, filmów, technologii informacyjno-komunikacyjnych). 4. Wykorzystanie zdobytej wiedzy o budowie, higienie własnego organizmu w codziennym życiu. 5. Stosowanie zasad dbałości o własne zdrowie, w tym zapobieganie chorobom. 6. Wskazywanie przystosowań organizmów do środowiska życia i zdobywania pokarmu. 7. Dostrzeganie zależności występujących między poszczególnymi składnikami środowiska przyrodniczego, jak również między składnikami środowiska a działalnością człowieka. </w:t>
      </w:r>
    </w:p>
    <w:p w14:paraId="2DBE271D" w14:textId="59E3E297" w:rsidR="00C82CDB" w:rsidRPr="00C82CDB" w:rsidRDefault="00C82CDB" w:rsidP="00C82CDB">
      <w:pPr>
        <w:pStyle w:val="Akapitzlist"/>
        <w:numPr>
          <w:ilvl w:val="0"/>
          <w:numId w:val="2"/>
        </w:numPr>
        <w:jc w:val="both"/>
      </w:pPr>
      <w:r w:rsidRPr="00C82CDB">
        <w:rPr>
          <w:b/>
          <w:bCs/>
        </w:rPr>
        <w:t>Kształtowanie postaw – wychowanie.</w:t>
      </w:r>
      <w:r>
        <w:t xml:space="preserve"> 1. Uważne obserwowanie zjawisk przyrodniczych, dokładne i skrupulatne przeprowadzenie doświadczeń, posługiwanie się instrukcją przy wykonywaniu pomiarów i doświadczeń, sporządzanie notatek i opracowywanie wyników. 2. Dostrzeganie wielostronnej wartości przyrody w integralnym rozwoju człowieka. 3. Właściwe reagowanie na niebezpieczeństwa zagrażające życiu i zdrowiu. 4. Doskonalenie umiejętności dbałości o własne ciało jak i najbliższe otoczenie. 5. Rozwijanie wrażliwości na wszelkie przejawy życia. 6. Doskonalenie umiejętności w zakresie komunikowania się, współpracy i działania oraz pełnienia roli lidera w zespole. 7. Przyjmowanie postaw współodpowiedzialności za stan środowiska przyrodniczego przez: 1) właściwe zachowania w środowisku przyrodniczym, 2) współodpowiedzialność za stan najbliższej okolicy, 3) działania na rzecz środowiska lokalnego, 4) wrażliwość na piękno natury, a także ładu i estetyki zagospodarowania najbliższej okolicy, 5) świadome działania na rzecz ochrony środowiska przyrodniczego i ochrony przyrody</w:t>
      </w:r>
    </w:p>
    <w:p w14:paraId="02120CBB" w14:textId="6880BC21" w:rsidR="00C82CDB" w:rsidRDefault="00C82CDB" w:rsidP="00C82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niezbędne do uzyskania poszczególnych śródrocznych i rocznych ocen klasyfikacyjnych z </w:t>
      </w:r>
      <w:r>
        <w:rPr>
          <w:sz w:val="24"/>
          <w:szCs w:val="24"/>
        </w:rPr>
        <w:t>przyrody</w:t>
      </w:r>
      <w:r>
        <w:rPr>
          <w:sz w:val="24"/>
          <w:szCs w:val="24"/>
        </w:rPr>
        <w:t xml:space="preserve"> w </w:t>
      </w:r>
      <w:r>
        <w:rPr>
          <w:sz w:val="24"/>
          <w:szCs w:val="24"/>
        </w:rPr>
        <w:t>klasie IV</w:t>
      </w:r>
      <w:r>
        <w:rPr>
          <w:sz w:val="24"/>
          <w:szCs w:val="24"/>
        </w:rPr>
        <w:t xml:space="preserve"> szkoły podstawowej. </w:t>
      </w:r>
    </w:p>
    <w:p w14:paraId="097F1C4E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Ocenę celującą otrzymuje uczeń który</w:t>
      </w:r>
      <w:r>
        <w:rPr>
          <w:sz w:val="24"/>
          <w:szCs w:val="24"/>
        </w:rPr>
        <w:t xml:space="preserve">: o zdobył wiedzę i umiejętności znacznie wykraczające poza program nauczania w danej klasie o samodzielnie i twórczo rozwija swoje uzdolnienia o biegle stosuje zdobytą wiedzę do rozwiązywania problemów teoretycznych lub praktycznych z programu nauczania o proponuje rozwiązania nietypowe, samodzielnie rozwiązuje zadania wykraczające poza program klasy o samodzielnie, korzystając z różnych źródeł wiedzy, zdobywa informacje potrzebne do rozwijania zainteresowań przedmiotowych o osiąga sukcesy w konkursach przedmiotowych </w:t>
      </w:r>
    </w:p>
    <w:p w14:paraId="6C6DA2EB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Ocenę bardzo dobrą otrzymuje uczeń który:</w:t>
      </w:r>
      <w:r>
        <w:rPr>
          <w:sz w:val="24"/>
          <w:szCs w:val="24"/>
        </w:rPr>
        <w:t xml:space="preserve"> o opanował pełny zakres wiedzy i umiejętności określonych programem nauczania o sprawnie posługuje się zdobytą wiedzą oraz stosuje ją do samodzielnego o wykonywania zadań teoretycznych i praktycznych ujętych w programie nauczania o potrafi zastosować swoją wiedzę do rozwiązywania zadań i problemów w nowych sytuacjach</w:t>
      </w:r>
    </w:p>
    <w:p w14:paraId="45100640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Ocenę dobrą otrzymuje uczeń który:</w:t>
      </w:r>
      <w:r>
        <w:rPr>
          <w:sz w:val="24"/>
          <w:szCs w:val="24"/>
        </w:rPr>
        <w:t xml:space="preserve"> o opanował w dużym zakresie wiedzę i umiejętności określone programem nauczania o opanował przewidziane wiadomości na poziomie przekraczającym wymagania podstawowe o poprawnie wykonuje typowe zadania teoretyczne i praktyczne </w:t>
      </w:r>
    </w:p>
    <w:p w14:paraId="12CC9DBE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Ocenę dostateczna otrzymuje uczeń który:</w:t>
      </w:r>
      <w:r>
        <w:rPr>
          <w:sz w:val="24"/>
          <w:szCs w:val="24"/>
        </w:rPr>
        <w:t xml:space="preserve"> o opanował wiadomości i umiejętności określone programem nauczania na poziomie nieprzekraczającym wymagań programowych o wykonuje zadania teoretyczne i praktyczne o średnim poziomie trudności </w:t>
      </w:r>
    </w:p>
    <w:p w14:paraId="4ECC495B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Ocenę dopuszczająca otrzymuje uczeń który:</w:t>
      </w:r>
      <w:r>
        <w:rPr>
          <w:sz w:val="24"/>
          <w:szCs w:val="24"/>
        </w:rPr>
        <w:t xml:space="preserve"> o ma braki w opanowaniu wymagań na poziomie podstawowym o wykonuje typowe zadania teoretyczne i praktyczne o niewielkim stopniu trudności </w:t>
      </w:r>
    </w:p>
    <w:p w14:paraId="0E26FEE7" w14:textId="77777777" w:rsidR="00C82CDB" w:rsidRDefault="00C82CDB" w:rsidP="00C82CD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Ocenę niedostateczna otrzymuje uczeń który:</w:t>
      </w:r>
      <w:r>
        <w:rPr>
          <w:sz w:val="24"/>
          <w:szCs w:val="24"/>
        </w:rPr>
        <w:t xml:space="preserve"> o nie opanował wiadomości i umiejętności na poziomie podstawowym o nawet z pomocą nauczyciela nie jest w stanie wykonać zadań o niewielkim stopniu trudności o w sposób lekceważący podchodzi do wypełniania obowiązków związanych o z nauką przedmiotu, nie odrabia prac domowych, nie prowadzi zeszytu, nie przygotowuje się do lekcji</w:t>
      </w:r>
    </w:p>
    <w:p w14:paraId="04DD33F4" w14:textId="77777777" w:rsidR="00823954" w:rsidRDefault="00823954"/>
    <w:sectPr w:rsidR="00823954" w:rsidSect="006D70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14E"/>
    <w:multiLevelType w:val="hybridMultilevel"/>
    <w:tmpl w:val="222A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3233"/>
    <w:multiLevelType w:val="hybridMultilevel"/>
    <w:tmpl w:val="1D3CDF22"/>
    <w:lvl w:ilvl="0" w:tplc="B78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5962">
    <w:abstractNumId w:val="0"/>
  </w:num>
  <w:num w:numId="2" w16cid:durableId="107027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BEE"/>
    <w:rsid w:val="001E7BEE"/>
    <w:rsid w:val="006D701A"/>
    <w:rsid w:val="00823954"/>
    <w:rsid w:val="00C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CFB"/>
  <w15:chartTrackingRefBased/>
  <w15:docId w15:val="{94DD9FBA-05AF-4176-B72C-0247338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CDB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Dziębor</dc:creator>
  <cp:keywords/>
  <dc:description/>
  <cp:lastModifiedBy>Paulina  Dziębor</cp:lastModifiedBy>
  <cp:revision>2</cp:revision>
  <dcterms:created xsi:type="dcterms:W3CDTF">2023-08-29T15:04:00Z</dcterms:created>
  <dcterms:modified xsi:type="dcterms:W3CDTF">2023-08-29T15:12:00Z</dcterms:modified>
</cp:coreProperties>
</file>