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3B" w:rsidRPr="002E5414" w:rsidRDefault="00005F3B" w:rsidP="00005F3B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4140835</wp:posOffset>
            </wp:positionV>
            <wp:extent cx="2786380" cy="8890"/>
            <wp:effectExtent l="0" t="0" r="0" b="0"/>
            <wp:wrapNone/>
            <wp:docPr id="4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4170045</wp:posOffset>
            </wp:positionH>
            <wp:positionV relativeFrom="page">
              <wp:posOffset>4140835</wp:posOffset>
            </wp:positionV>
            <wp:extent cx="2932430" cy="8890"/>
            <wp:effectExtent l="0" t="0" r="0" b="0"/>
            <wp:wrapNone/>
            <wp:docPr id="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4417060</wp:posOffset>
            </wp:positionH>
            <wp:positionV relativeFrom="page">
              <wp:posOffset>9028430</wp:posOffset>
            </wp:positionV>
            <wp:extent cx="2160905" cy="8890"/>
            <wp:effectExtent l="0" t="0" r="0" b="0"/>
            <wp:wrapNone/>
            <wp:docPr id="3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F3B" w:rsidRPr="002E5414" w:rsidRDefault="00005F3B" w:rsidP="00005F3B">
      <w:pPr>
        <w:autoSpaceDE w:val="0"/>
        <w:autoSpaceDN w:val="0"/>
        <w:spacing w:before="14" w:line="22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</w:pP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Informovaný súhlas zákonného zástupcu dieťaťa </w:t>
      </w:r>
    </w:p>
    <w:p w:rsidR="00005F3B" w:rsidRPr="002E5414" w:rsidRDefault="00005F3B" w:rsidP="00005F3B">
      <w:pPr>
        <w:autoSpaceDE w:val="0"/>
        <w:autoSpaceDN w:val="0"/>
        <w:spacing w:before="14" w:line="22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o pokračovaní plnenia povinného </w:t>
      </w:r>
      <w:proofErr w:type="spellStart"/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 vzdelávania v materskej škole</w:t>
      </w:r>
    </w:p>
    <w:p w:rsidR="00005F3B" w:rsidRPr="002E5414" w:rsidRDefault="00005F3B" w:rsidP="00005F3B">
      <w:pPr>
        <w:autoSpaceDE w:val="0"/>
        <w:autoSpaceDN w:val="0"/>
        <w:spacing w:line="234" w:lineRule="exact"/>
        <w:ind w:right="55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Podľa § 28a ods. 3 zákona č. 245/2008 Z. z. o výchove a vzdelávaní (školský zákon) a o zmene a doplnení niektorých zákonov v znení neskorších predpisov dieťa, ktoré po dovŕšení šiesteho</w:t>
      </w:r>
      <w:r w:rsidR="00E24691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roka veku nedosiahlo školskú sp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ôsobilosť, pokračuje v povinnom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predprimárnom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</w:t>
      </w:r>
    </w:p>
    <w:p w:rsidR="00005F3B" w:rsidRPr="002E5414" w:rsidRDefault="00005F3B" w:rsidP="00005F3B">
      <w:pPr>
        <w:autoSpaceDE w:val="0"/>
        <w:autoSpaceDN w:val="0"/>
        <w:spacing w:before="121" w:after="0" w:line="245" w:lineRule="exact"/>
        <w:ind w:right="62"/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 xml:space="preserve">Vydaniu rozhodnutia o pokračovaní plnenia povinného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 xml:space="preserve"> vzdelávania predchádza predloženie nasledovných dokladov zákonným zástupcom zariadenia:</w:t>
      </w:r>
    </w:p>
    <w:p w:rsidR="00005F3B" w:rsidRPr="002E5414" w:rsidRDefault="00005F3B" w:rsidP="00005F3B">
      <w:pPr>
        <w:pStyle w:val="Odsekzoznamu"/>
        <w:numPr>
          <w:ilvl w:val="0"/>
          <w:numId w:val="2"/>
        </w:numPr>
        <w:autoSpaceDE w:val="0"/>
        <w:autoSpaceDN w:val="0"/>
        <w:spacing w:before="121" w:after="0" w:line="245" w:lineRule="exact"/>
        <w:ind w:right="62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hAnsi="Times New Roman" w:cs="Times New Roman"/>
          <w:sz w:val="24"/>
          <w:szCs w:val="24"/>
        </w:rPr>
        <w:t>písomný súhlas príslušného zariadenia výchovného poradenstva a prevencie,</w:t>
      </w:r>
    </w:p>
    <w:p w:rsidR="00005F3B" w:rsidRPr="002E5414" w:rsidRDefault="00005F3B" w:rsidP="00005F3B">
      <w:pPr>
        <w:pStyle w:val="Odsekzoznamu"/>
        <w:numPr>
          <w:ilvl w:val="0"/>
          <w:numId w:val="2"/>
        </w:numPr>
        <w:autoSpaceDE w:val="0"/>
        <w:autoSpaceDN w:val="0"/>
        <w:spacing w:before="121" w:line="245" w:lineRule="exact"/>
        <w:ind w:right="64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hAnsi="Times New Roman" w:cs="Times New Roman"/>
          <w:sz w:val="24"/>
          <w:szCs w:val="24"/>
        </w:rPr>
        <w:t>písomný súhlas všeobecného lekára pre deti a dorast,</w:t>
      </w:r>
    </w:p>
    <w:p w:rsidR="00005F3B" w:rsidRPr="002E5414" w:rsidRDefault="00005F3B" w:rsidP="00005F3B">
      <w:pPr>
        <w:pStyle w:val="Odsekzoznamu"/>
        <w:numPr>
          <w:ilvl w:val="0"/>
          <w:numId w:val="2"/>
        </w:numPr>
        <w:autoSpaceDE w:val="0"/>
        <w:autoSpaceDN w:val="0"/>
        <w:spacing w:before="121" w:line="245" w:lineRule="exact"/>
        <w:ind w:right="64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hAnsi="Times New Roman" w:cs="Times New Roman"/>
          <w:sz w:val="24"/>
          <w:szCs w:val="24"/>
        </w:rPr>
        <w:t>informovaný súhlas zákonného zástupcu alebo zástupcu zariadenia.</w:t>
      </w:r>
    </w:p>
    <w:p w:rsidR="00005F3B" w:rsidRPr="002E5414" w:rsidRDefault="00005F3B" w:rsidP="00005F3B">
      <w:pPr>
        <w:autoSpaceDE w:val="0"/>
        <w:autoSpaceDN w:val="0"/>
        <w:spacing w:before="120" w:line="245" w:lineRule="exact"/>
        <w:ind w:right="63"/>
        <w:rPr>
          <w:rFonts w:ascii="Times New Roman" w:eastAsia="Calibri" w:hAnsi="Times New Roman" w:cs="Times New Roman"/>
          <w:b/>
          <w:bCs/>
          <w:color w:val="000000"/>
          <w:spacing w:val="-2"/>
          <w:w w:val="102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Ak zákonný zástupca alebo zástupca zariadenia nepredloží všetky tri doklady alebo jeden z dokumentov bude nesúhlasný, riaditeľ materskej školy vo veci vydania rozhodnutia o pokračovaní plnenia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vzdelávania ani nezačne konanie. </w:t>
      </w:r>
    </w:p>
    <w:p w:rsidR="00005F3B" w:rsidRPr="002E5414" w:rsidRDefault="00005F3B" w:rsidP="00005F3B">
      <w:pPr>
        <w:autoSpaceDE w:val="0"/>
        <w:autoSpaceDN w:val="0"/>
        <w:spacing w:line="221" w:lineRule="exact"/>
        <w:ind w:left="3380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/>
          <w:bCs/>
          <w:color w:val="000000"/>
          <w:spacing w:val="-2"/>
          <w:w w:val="102"/>
          <w:sz w:val="24"/>
          <w:szCs w:val="24"/>
        </w:rPr>
        <w:t>Informovaný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6"/>
          <w:w w:val="93"/>
          <w:sz w:val="24"/>
          <w:szCs w:val="24"/>
        </w:rPr>
        <w:t>súhlas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zákonného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10"/>
          <w:w w:val="90"/>
          <w:sz w:val="24"/>
          <w:szCs w:val="24"/>
        </w:rPr>
        <w:t>zástupcu</w:t>
      </w:r>
    </w:p>
    <w:p w:rsidR="00005F3B" w:rsidRPr="002E5414" w:rsidRDefault="00D135A7" w:rsidP="00005F3B">
      <w:pPr>
        <w:autoSpaceDE w:val="0"/>
        <w:autoSpaceDN w:val="0"/>
        <w:spacing w:line="2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200025</wp:posOffset>
                </wp:positionV>
                <wp:extent cx="2781300" cy="28765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3B" w:rsidRDefault="00005F3B" w:rsidP="00005F3B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pt;margin-top:15.75pt;width:219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" fillcolor="#dbe5f1 [660]" stroked="f">
                <v:stroke dashstyle="1 1" endcap="round"/>
                <v:textbox>
                  <w:txbxContent>
                    <w:p w:rsidR="00005F3B" w:rsidRDefault="00005F3B" w:rsidP="00005F3B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color w:val="000000"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200025</wp:posOffset>
                </wp:positionV>
                <wp:extent cx="2718435" cy="2876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3B" w:rsidRDefault="00005F3B" w:rsidP="00005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1.5pt;margin-top:15.75pt;width:214.0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" fillcolor="#dbe5f1 [660]" stroked="f">
                <v:stroke dashstyle="1 1" endcap="round"/>
                <v:textbox>
                  <w:txbxContent>
                    <w:p w:rsidR="00005F3B" w:rsidRDefault="00005F3B" w:rsidP="00005F3B"/>
                  </w:txbxContent>
                </v:textbox>
              </v:shape>
            </w:pict>
          </mc:Fallback>
        </mc:AlternateConten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Ja,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zákonný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/>
          <w:bCs/>
          <w:sz w:val="24"/>
          <w:szCs w:val="24"/>
        </w:rPr>
        <w:t>zástupca</w:t>
      </w:r>
      <w:r w:rsidR="00005F3B" w:rsidRPr="002E5414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pacing w:val="-5"/>
          <w:w w:val="105"/>
          <w:sz w:val="24"/>
          <w:szCs w:val="24"/>
        </w:rPr>
        <w:t>(meno</w:t>
      </w:r>
      <w:r w:rsidR="00005F3B" w:rsidRPr="002E5414">
        <w:rPr>
          <w:rFonts w:ascii="Times New Roman" w:eastAsia="Calibri" w:hAnsi="Times New Roman" w:cs="Times New Roman"/>
          <w:bCs/>
          <w:w w:val="97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pacing w:val="-2"/>
          <w:w w:val="104"/>
          <w:sz w:val="24"/>
          <w:szCs w:val="24"/>
        </w:rPr>
        <w:t>a</w:t>
      </w:r>
      <w:r w:rsidR="00005F3B" w:rsidRPr="002E5414">
        <w:rPr>
          <w:rFonts w:ascii="Times New Roman" w:eastAsia="Calibri" w:hAnsi="Times New Roman" w:cs="Times New Roman"/>
          <w:bCs/>
          <w:w w:val="96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pacing w:val="-4"/>
          <w:w w:val="105"/>
          <w:sz w:val="24"/>
          <w:szCs w:val="24"/>
        </w:rPr>
        <w:t>priezvisko</w:t>
      </w:r>
      <w:r w:rsidR="00005F3B" w:rsidRPr="002E5414">
        <w:rPr>
          <w:rFonts w:ascii="Times New Roman" w:eastAsia="Calibri" w:hAnsi="Times New Roman" w:cs="Times New Roman"/>
          <w:bCs/>
          <w:w w:val="94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z w:val="24"/>
          <w:szCs w:val="24"/>
        </w:rPr>
        <w:t>zákonného</w:t>
      </w:r>
      <w:r w:rsidR="00005F3B" w:rsidRPr="002E5414">
        <w:rPr>
          <w:rFonts w:ascii="Times New Roman" w:eastAsia="Calibri" w:hAnsi="Times New Roman" w:cs="Times New Roman"/>
          <w:bCs/>
          <w:w w:val="97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z w:val="24"/>
          <w:szCs w:val="24"/>
        </w:rPr>
        <w:t>zástupcu</w:t>
      </w:r>
      <w:r w:rsidR="00005F3B" w:rsidRPr="002E5414">
        <w:rPr>
          <w:rFonts w:ascii="Times New Roman" w:eastAsia="Calibri" w:hAnsi="Times New Roman" w:cs="Times New Roman"/>
          <w:bCs/>
          <w:color w:val="C00000"/>
          <w:w w:val="7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color w:val="000000"/>
          <w:spacing w:val="-1"/>
          <w:w w:val="104"/>
          <w:sz w:val="24"/>
          <w:szCs w:val="24"/>
        </w:rPr>
        <w:t>)</w:t>
      </w:r>
      <w:r w:rsidR="00005F3B" w:rsidRPr="002E5414"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*</w:t>
      </w:r>
    </w:p>
    <w:p w:rsidR="00005F3B" w:rsidRPr="002E5414" w:rsidRDefault="0080642B" w:rsidP="00005F3B">
      <w:pPr>
        <w:autoSpaceDE w:val="0"/>
        <w:autoSpaceDN w:val="0"/>
        <w:spacing w:line="221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(otec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2E5414"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  <w:t xml:space="preserve">  </w:t>
      </w:r>
      <w:r w:rsidR="00005F3B" w:rsidRPr="002E5414">
        <w:rPr>
          <w:rFonts w:ascii="Times New Roman" w:eastAsia="Calibri" w:hAnsi="Times New Roman" w:cs="Times New Roman"/>
          <w:bCs/>
          <w:color w:val="000000"/>
          <w:spacing w:val="4527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(matka)</w:t>
      </w:r>
      <w:r w:rsidR="00005F3B" w:rsidRPr="002E5414"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  <w:t xml:space="preserve">  </w:t>
      </w:r>
    </w:p>
    <w:p w:rsidR="00005F3B" w:rsidRPr="002E5414" w:rsidRDefault="00D135A7" w:rsidP="00005F3B">
      <w:pPr>
        <w:autoSpaceDE w:val="0"/>
        <w:autoSpaceDN w:val="0"/>
        <w:spacing w:line="221" w:lineRule="exact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229870</wp:posOffset>
                </wp:positionV>
                <wp:extent cx="6524625" cy="238125"/>
                <wp:effectExtent l="3810" t="127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3B" w:rsidRDefault="00005F3B" w:rsidP="00005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8pt;margin-top:18.1pt;width:513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" fillcolor="#dbe5f1 [660]" stroked="f">
                <v:textbox>
                  <w:txbxContent>
                    <w:p w:rsidR="00005F3B" w:rsidRDefault="00005F3B" w:rsidP="00005F3B"/>
                  </w:txbxContent>
                </v:textbox>
              </v:shape>
            </w:pict>
          </mc:Fallback>
        </mc:AlternateConten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die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pacing w:val="-1"/>
          <w:w w:val="102"/>
          <w:sz w:val="24"/>
          <w:szCs w:val="24"/>
        </w:rPr>
        <w:t>ťa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pacing w:val="3"/>
          <w:w w:val="96"/>
          <w:sz w:val="24"/>
          <w:szCs w:val="24"/>
        </w:rPr>
        <w:t>ťa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005F3B" w:rsidRPr="002E5414">
        <w:rPr>
          <w:rFonts w:ascii="Times New Roman" w:eastAsia="Calibri" w:hAnsi="Times New Roman" w:cs="Times New Roman"/>
          <w:bCs/>
          <w:spacing w:val="-2"/>
          <w:w w:val="103"/>
          <w:sz w:val="24"/>
          <w:szCs w:val="24"/>
        </w:rPr>
        <w:t>meno,</w:t>
      </w:r>
      <w:r w:rsidR="00005F3B" w:rsidRPr="002E5414">
        <w:rPr>
          <w:rFonts w:ascii="Times New Roman" w:eastAsia="Calibri" w:hAnsi="Times New Roman" w:cs="Times New Roman"/>
          <w:bCs/>
          <w:w w:val="89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z w:val="24"/>
          <w:szCs w:val="24"/>
        </w:rPr>
        <w:t>pr</w:t>
      </w:r>
      <w:r w:rsidR="00005F3B">
        <w:rPr>
          <w:rFonts w:ascii="Times New Roman" w:eastAsia="Calibri" w:hAnsi="Times New Roman" w:cs="Times New Roman"/>
          <w:bCs/>
          <w:sz w:val="24"/>
          <w:szCs w:val="24"/>
        </w:rPr>
        <w:t>iezvisko, dátum narodenia, miesto trvalého pobytu</w:t>
      </w:r>
      <w:r w:rsidR="00005F3B" w:rsidRPr="002E5414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005F3B" w:rsidRPr="002E5414" w:rsidRDefault="00005F3B" w:rsidP="00005F3B">
      <w:pPr>
        <w:autoSpaceDE w:val="0"/>
        <w:autoSpaceDN w:val="0"/>
        <w:spacing w:line="221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05F3B" w:rsidRPr="002E5414" w:rsidRDefault="00005F3B" w:rsidP="00005F3B">
      <w:pPr>
        <w:autoSpaceDE w:val="0"/>
        <w:autoSpaceDN w:val="0"/>
        <w:spacing w:line="22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Prehlasujem,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že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bol/bola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zrozumiteľne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informovaný</w:t>
      </w:r>
      <w:r w:rsidRPr="002E5414">
        <w:rPr>
          <w:rFonts w:ascii="Times New Roman" w:eastAsia="Calibri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/informovaná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súhlasím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tým,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aby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moje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die</w:t>
      </w:r>
      <w:r w:rsidRPr="002E5414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ťa:</w:t>
      </w:r>
    </w:p>
    <w:p w:rsidR="00005F3B" w:rsidRPr="002E5414" w:rsidRDefault="00005F3B" w:rsidP="00005F3B">
      <w:pPr>
        <w:numPr>
          <w:ilvl w:val="0"/>
          <w:numId w:val="1"/>
        </w:numPr>
        <w:autoSpaceDE w:val="0"/>
        <w:autoSpaceDN w:val="0"/>
        <w:spacing w:before="168" w:after="120" w:line="221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pokračovalo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5"/>
          <w:sz w:val="24"/>
          <w:szCs w:val="24"/>
        </w:rPr>
        <w:t>v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plnení</w:t>
      </w:r>
      <w:r w:rsidRPr="002E541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povinného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vzdelávania</w:t>
      </w:r>
      <w:r w:rsidRPr="002E5414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</w:t>
      </w:r>
      <w:r w:rsidRPr="002E541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školskom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roku</w:t>
      </w:r>
      <w:r w:rsidRPr="002E5414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202</w:t>
      </w:r>
      <w:r w:rsidR="001A420D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4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/202</w:t>
      </w:r>
      <w:r w:rsidR="001A420D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5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3"/>
          <w:sz w:val="24"/>
          <w:szCs w:val="24"/>
        </w:rPr>
        <w:t>,</w:t>
      </w:r>
    </w:p>
    <w:p w:rsidR="00005F3B" w:rsidRPr="002E5414" w:rsidRDefault="00005F3B" w:rsidP="00005F3B">
      <w:pPr>
        <w:numPr>
          <w:ilvl w:val="0"/>
          <w:numId w:val="1"/>
        </w:numPr>
        <w:autoSpaceDE w:val="0"/>
        <w:autoSpaceDN w:val="0"/>
        <w:spacing w:before="120" w:after="120" w:line="268" w:lineRule="exact"/>
        <w:ind w:left="720" w:right="5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ak dieťa ani po pokračovaní pl</w:t>
      </w:r>
      <w:r w:rsidR="00E24691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n</w:t>
      </w:r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enia povinného </w:t>
      </w:r>
      <w:proofErr w:type="spellStart"/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predprimárneho</w:t>
      </w:r>
      <w:proofErr w:type="spellEnd"/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vzdelávania v materskej škole nedosiahne školskú spôsobilosť, začne od školského roka </w:t>
      </w:r>
      <w:r>
        <w:rPr>
          <w:rFonts w:ascii="Times New Roman" w:eastAsia="Calibri" w:hAnsi="Times New Roman" w:cs="Times New Roman"/>
          <w:b/>
          <w:bCs/>
          <w:color w:val="000000"/>
          <w:w w:val="101"/>
          <w:sz w:val="24"/>
          <w:szCs w:val="24"/>
        </w:rPr>
        <w:t>202</w:t>
      </w:r>
      <w:r w:rsidR="001A420D">
        <w:rPr>
          <w:rFonts w:ascii="Times New Roman" w:eastAsia="Calibri" w:hAnsi="Times New Roman" w:cs="Times New Roman"/>
          <w:b/>
          <w:bCs/>
          <w:color w:val="000000"/>
          <w:w w:val="101"/>
          <w:sz w:val="24"/>
          <w:szCs w:val="24"/>
        </w:rPr>
        <w:t>5</w:t>
      </w:r>
      <w:r w:rsidRPr="00E24691">
        <w:rPr>
          <w:rFonts w:ascii="Times New Roman" w:eastAsia="Calibri" w:hAnsi="Times New Roman" w:cs="Times New Roman"/>
          <w:b/>
          <w:bCs/>
          <w:color w:val="000000"/>
          <w:w w:val="101"/>
          <w:sz w:val="24"/>
          <w:szCs w:val="24"/>
        </w:rPr>
        <w:t>/202</w:t>
      </w:r>
      <w:r w:rsidR="001A420D">
        <w:rPr>
          <w:rFonts w:ascii="Times New Roman" w:eastAsia="Calibri" w:hAnsi="Times New Roman" w:cs="Times New Roman"/>
          <w:b/>
          <w:bCs/>
          <w:color w:val="000000"/>
          <w:w w:val="101"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plniť povinnú školskú dochádzku v základnej škole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.</w:t>
      </w:r>
    </w:p>
    <w:p w:rsidR="00005F3B" w:rsidRPr="002E5414" w:rsidRDefault="00005F3B" w:rsidP="00005F3B">
      <w:pPr>
        <w:numPr>
          <w:ilvl w:val="0"/>
          <w:numId w:val="1"/>
        </w:numPr>
        <w:autoSpaceDE w:val="0"/>
        <w:autoSpaceDN w:val="0"/>
        <w:spacing w:before="121" w:after="120" w:line="268" w:lineRule="exact"/>
        <w:ind w:left="720" w:right="60" w:hanging="360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počas</w:t>
      </w:r>
      <w:r w:rsidRPr="002E5414">
        <w:rPr>
          <w:rFonts w:ascii="Times New Roman" w:eastAsia="Calibri" w:hAnsi="Times New Roman" w:cs="Times New Roman"/>
          <w:bCs/>
          <w:color w:val="000000"/>
          <w:w w:val="7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školského</w:t>
      </w:r>
      <w:r w:rsidRPr="002E5414">
        <w:rPr>
          <w:rFonts w:ascii="Times New Roman" w:eastAsia="Calibri" w:hAnsi="Times New Roman" w:cs="Times New Roman"/>
          <w:bCs/>
          <w:color w:val="000000"/>
          <w:w w:val="6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roku</w:t>
      </w:r>
      <w:r w:rsidRPr="002E5414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202</w:t>
      </w:r>
      <w:r w:rsidR="001A420D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4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/202</w:t>
      </w:r>
      <w:r w:rsidR="001A420D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5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budem</w:t>
      </w:r>
      <w:r w:rsidRPr="002E5414">
        <w:rPr>
          <w:rFonts w:ascii="Times New Roman" w:eastAsia="Calibri" w:hAnsi="Times New Roman" w:cs="Times New Roman"/>
          <w:bCs/>
          <w:color w:val="000000"/>
          <w:w w:val="8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dbať</w:t>
      </w:r>
      <w:r w:rsidRPr="002E5414">
        <w:rPr>
          <w:rFonts w:ascii="Times New Roman" w:eastAsia="Calibri" w:hAnsi="Times New Roman" w:cs="Times New Roman"/>
          <w:bCs/>
          <w:color w:val="000000"/>
          <w:w w:val="88"/>
          <w:sz w:val="24"/>
          <w:szCs w:val="24"/>
        </w:rPr>
        <w:t xml:space="preserve"> </w:t>
      </w:r>
      <w:r w:rsidR="00F032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riadne</w:t>
      </w:r>
      <w:r w:rsidRPr="002E5414">
        <w:rPr>
          <w:rFonts w:ascii="Times New Roman" w:eastAsia="Calibri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plnenie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povinného</w:t>
      </w:r>
      <w:r w:rsidRPr="002E5414">
        <w:rPr>
          <w:rFonts w:ascii="Times New Roman" w:eastAsia="Calibri" w:hAnsi="Times New Roman" w:cs="Times New Roman"/>
          <w:bCs/>
          <w:color w:val="000000"/>
          <w:w w:val="75"/>
          <w:sz w:val="24"/>
          <w:szCs w:val="24"/>
        </w:rPr>
        <w:t xml:space="preserve">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w w:val="7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vzdelávania</w:t>
      </w:r>
      <w:r w:rsidRPr="002E5414">
        <w:rPr>
          <w:rFonts w:ascii="Times New Roman" w:eastAsia="Calibri" w:hAnsi="Times New Roman" w:cs="Times New Roman"/>
          <w:bCs/>
          <w:color w:val="000000"/>
          <w:w w:val="8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môjho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dieťa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ťa,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pretože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vedomý</w:t>
      </w:r>
      <w:r w:rsidR="0080642B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/vedomá</w:t>
      </w:r>
      <w:r w:rsidRPr="002E5414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80642B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právnych</w:t>
      </w:r>
      <w:r w:rsidR="0080642B">
        <w:rPr>
          <w:rFonts w:ascii="Times New Roman" w:eastAsia="Calibri" w:hAnsi="Times New Roman" w:cs="Times New Roman"/>
          <w:bCs/>
          <w:color w:val="000000"/>
          <w:w w:val="1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dôsledkov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toho,</w:t>
      </w:r>
      <w:r w:rsidRPr="002E5414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ak</w:t>
      </w:r>
      <w:r w:rsidRPr="002E5414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by</w:t>
      </w:r>
      <w:r w:rsidRPr="002E5414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moje</w:t>
      </w:r>
      <w:r w:rsidRPr="002E5414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dieťa</w:t>
      </w:r>
      <w:r w:rsidRPr="002E5414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neospravedlnene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vynechalo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viac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ako</w:t>
      </w:r>
      <w:r w:rsidRPr="002E5414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="008064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sedem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dní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 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mesiaci.</w:t>
      </w:r>
    </w:p>
    <w:p w:rsidR="00005F3B" w:rsidRPr="002E5414" w:rsidRDefault="00005F3B" w:rsidP="00005F3B">
      <w:pPr>
        <w:numPr>
          <w:ilvl w:val="0"/>
          <w:numId w:val="1"/>
        </w:numPr>
        <w:autoSpaceDE w:val="0"/>
        <w:autoSpaceDN w:val="0"/>
        <w:spacing w:before="120" w:after="120" w:line="268" w:lineRule="exact"/>
        <w:ind w:left="720" w:right="55" w:hanging="360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počas</w:t>
      </w:r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pokračovania</w:t>
      </w:r>
      <w:r w:rsidRPr="002E5414">
        <w:rPr>
          <w:rFonts w:ascii="Times New Roman" w:eastAsia="Calibri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plnenia</w:t>
      </w:r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povinného</w:t>
      </w:r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vzdelávania</w:t>
      </w:r>
      <w:r w:rsidRPr="002E5414">
        <w:rPr>
          <w:rFonts w:ascii="Times New Roman" w:eastAsia="Calibri" w:hAnsi="Times New Roman" w:cs="Times New Roman"/>
          <w:bCs/>
          <w:color w:val="000000"/>
          <w:spacing w:val="6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môjho</w:t>
      </w:r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dieťaťa</w:t>
      </w:r>
      <w:r w:rsidRPr="002E5414">
        <w:rPr>
          <w:rFonts w:ascii="Times New Roman" w:eastAsia="Calibri" w:hAnsi="Times New Roman" w:cs="Times New Roman"/>
          <w:bCs/>
          <w:color w:val="000000"/>
          <w:spacing w:val="7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budem</w:t>
      </w:r>
      <w:r w:rsidRPr="002E5414">
        <w:rPr>
          <w:rFonts w:ascii="Times New Roman" w:eastAsia="Calibri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poskytovať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materskej</w:t>
      </w:r>
      <w:r w:rsidRPr="002E5414">
        <w:rPr>
          <w:rFonts w:ascii="Times New Roman" w:eastAsia="Calibri" w:hAnsi="Times New Roman" w:cs="Times New Roman"/>
          <w:bCs/>
          <w:color w:val="000000"/>
          <w:w w:val="8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škole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súčinnosť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vo</w:t>
      </w:r>
      <w:r w:rsidRPr="002E5414">
        <w:rPr>
          <w:rFonts w:ascii="Times New Roman" w:eastAsia="Calibri" w:hAnsi="Times New Roman" w:cs="Times New Roman"/>
          <w:bCs/>
          <w:color w:val="000000"/>
          <w:w w:val="7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veciach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výchovy</w:t>
      </w:r>
      <w:r w:rsidRPr="002E5414">
        <w:rPr>
          <w:rFonts w:ascii="Times New Roman" w:eastAsia="Calibri" w:hAnsi="Times New Roman" w:cs="Times New Roman"/>
          <w:bCs/>
          <w:color w:val="000000"/>
          <w:w w:val="7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w w:val="7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vzdelávania,</w:t>
      </w:r>
      <w:r w:rsidRPr="002E5414">
        <w:rPr>
          <w:rFonts w:ascii="Times New Roman" w:eastAsia="Calibri" w:hAnsi="Times New Roman" w:cs="Times New Roman"/>
          <w:bCs/>
          <w:color w:val="000000"/>
          <w:w w:val="7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budem</w:t>
      </w:r>
      <w:r w:rsidRPr="002E5414">
        <w:rPr>
          <w:rFonts w:ascii="Times New Roman" w:eastAsia="Calibri" w:hAnsi="Times New Roman" w:cs="Times New Roman"/>
          <w:bCs/>
          <w:color w:val="000000"/>
          <w:w w:val="7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ňou</w:t>
      </w:r>
      <w:r w:rsidRPr="002E5414">
        <w:rPr>
          <w:rFonts w:ascii="Times New Roman" w:eastAsia="Calibri" w:hAnsi="Times New Roman" w:cs="Times New Roman"/>
          <w:bCs/>
          <w:color w:val="000000"/>
          <w:w w:val="8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spolupracovať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budem</w:t>
      </w:r>
      <w:r w:rsidRPr="002E5414">
        <w:rPr>
          <w:rFonts w:ascii="Times New Roman" w:eastAsia="Calibri" w:hAnsi="Times New Roman" w:cs="Times New Roman"/>
          <w:bCs/>
          <w:color w:val="000000"/>
          <w:w w:val="8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rešpektovať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jej odporúčania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pokyny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 podľa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potreby</w:t>
      </w:r>
      <w:r w:rsidRPr="002E5414">
        <w:rPr>
          <w:rFonts w:ascii="Times New Roman" w:eastAsia="Calibri" w:hAnsi="Times New Roman" w:cs="Times New Roman"/>
          <w:bCs/>
          <w:color w:val="000000"/>
          <w:spacing w:val="5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bude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m</w:t>
      </w:r>
      <w:r w:rsidRPr="002E5414">
        <w:rPr>
          <w:rFonts w:ascii="Times New Roman" w:eastAsia="Calibri" w:hAnsi="Times New Roman" w:cs="Times New Roman"/>
          <w:bCs/>
          <w:color w:val="000000"/>
          <w:spacing w:val="5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spolupracovať</w:t>
      </w:r>
      <w:r w:rsidRPr="002E5414">
        <w:rPr>
          <w:rFonts w:ascii="Times New Roman" w:eastAsia="Calibri" w:hAnsi="Times New Roman" w:cs="Times New Roman"/>
          <w:bCs/>
          <w:color w:val="000000"/>
          <w:spacing w:val="5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íslušným</w:t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 xml:space="preserve"> poradenským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zariadením; 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3"/>
          <w:sz w:val="24"/>
          <w:szCs w:val="24"/>
        </w:rPr>
        <w:t>materskú</w:t>
      </w:r>
      <w:r w:rsidRPr="002E5414">
        <w:rPr>
          <w:rFonts w:ascii="Times New Roman" w:eastAsia="Calibri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školu</w:t>
      </w:r>
      <w:r w:rsidRPr="002E5414"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budem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bezodkladne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informovať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 všetkých</w:t>
      </w:r>
      <w:r w:rsidRPr="002E5414">
        <w:rPr>
          <w:rFonts w:ascii="Times New Roman" w:eastAsia="Calibri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skutočnostiach,</w:t>
      </w:r>
      <w:r w:rsidRPr="002E5414">
        <w:rPr>
          <w:rFonts w:ascii="Times New Roman" w:eastAsia="Calibri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ktoré</w:t>
      </w:r>
      <w:r w:rsidRPr="002E5414">
        <w:rPr>
          <w:rFonts w:ascii="Times New Roman" w:eastAsia="Calibri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by</w:t>
      </w:r>
      <w:r w:rsidRPr="002E5414"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mohli</w:t>
      </w:r>
      <w:r w:rsidRPr="002E5414">
        <w:rPr>
          <w:rFonts w:ascii="Times New Roman" w:eastAsia="Calibri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mať</w:t>
      </w:r>
      <w:r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 xml:space="preserve"> nepriaznivý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vplyv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plnenie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povinného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vzdelávania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môjho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die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ťa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ťa</w:t>
      </w:r>
      <w:r w:rsidRPr="002E5414">
        <w:rPr>
          <w:rFonts w:ascii="Times New Roman" w:eastAsia="Calibri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005F3B" w:rsidRPr="002E5414" w:rsidRDefault="00005F3B" w:rsidP="00005F3B">
      <w:pPr>
        <w:autoSpaceDE w:val="0"/>
        <w:autoSpaceDN w:val="0"/>
        <w:spacing w:before="77" w:line="312" w:lineRule="exact"/>
        <w:ind w:right="59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</w:t>
      </w:r>
      <w:r w:rsidRPr="002E5414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vedomý/vedomá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právnej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zodpovednosti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svoje</w:t>
      </w:r>
      <w:r w:rsidRPr="002E5414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rozhodnutie</w:t>
      </w:r>
      <w:r w:rsidRPr="002E5414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dobrovoľne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sa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rozhodol/rozhodla,</w:t>
      </w:r>
      <w:r w:rsidRPr="002E541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aby moje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die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ťa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pokračovalo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v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plnení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povinného</w:t>
      </w:r>
      <w:r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w w:val="8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vzdelávania</w:t>
      </w:r>
      <w:r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 xml:space="preserve"> v školskom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roku</w:t>
      </w:r>
      <w:r w:rsidRPr="002E5414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202</w:t>
      </w:r>
      <w:r w:rsidR="001A420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4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/202</w:t>
      </w:r>
      <w:r w:rsidR="001A420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5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.</w:t>
      </w:r>
      <w:r w:rsidRPr="002E5414">
        <w:rPr>
          <w:rFonts w:ascii="Times New Roman" w:eastAsia="Calibri" w:hAnsi="Times New Roman" w:cs="Times New Roman"/>
          <w:bCs/>
          <w:color w:val="000000"/>
          <w:w w:val="5"/>
          <w:sz w:val="24"/>
          <w:szCs w:val="24"/>
        </w:rPr>
        <w:t xml:space="preserve"> </w:t>
      </w:r>
    </w:p>
    <w:p w:rsidR="00005F3B" w:rsidRDefault="00005F3B" w:rsidP="00005F3B">
      <w:pPr>
        <w:autoSpaceDE w:val="0"/>
        <w:autoSpaceDN w:val="0"/>
        <w:spacing w:before="119" w:line="308" w:lineRule="exact"/>
        <w:ind w:right="55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Potvrdzujem,</w:t>
      </w:r>
      <w:r w:rsidRPr="002E541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že</w:t>
      </w:r>
      <w:r w:rsidRPr="002E5414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4"/>
          <w:w w:val="105"/>
          <w:sz w:val="24"/>
          <w:szCs w:val="24"/>
        </w:rPr>
        <w:t>bol/bola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oboznámený/oboznámená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obsahom</w:t>
      </w:r>
      <w:r w:rsidRPr="002E5414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informovaného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súhlasu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4"/>
          <w:w w:val="105"/>
          <w:sz w:val="24"/>
          <w:szCs w:val="24"/>
        </w:rPr>
        <w:t>bol/bola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F032C0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som riadne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pou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2"/>
          <w:w w:val="98"/>
          <w:sz w:val="24"/>
          <w:szCs w:val="24"/>
        </w:rPr>
        <w:t>čený/pou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1"/>
          <w:w w:val="98"/>
          <w:sz w:val="24"/>
          <w:szCs w:val="24"/>
        </w:rPr>
        <w:t>čená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dôsledkoch</w:t>
      </w:r>
      <w:r w:rsidRPr="002E5414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svojho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súhlasu</w:t>
      </w:r>
      <w:bookmarkStart w:id="0" w:name="_GoBack"/>
      <w:bookmarkEnd w:id="0"/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.</w:t>
      </w:r>
    </w:p>
    <w:p w:rsidR="00005F3B" w:rsidRDefault="00D135A7" w:rsidP="00005F3B">
      <w:pPr>
        <w:autoSpaceDE w:val="0"/>
        <w:autoSpaceDN w:val="0"/>
        <w:spacing w:before="119" w:line="308" w:lineRule="exact"/>
        <w:ind w:right="55"/>
        <w:jc w:val="left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198120</wp:posOffset>
                </wp:positionV>
                <wp:extent cx="1085850" cy="334010"/>
                <wp:effectExtent l="0" t="0" r="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3B" w:rsidRDefault="00005F3B" w:rsidP="00005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8.25pt;margin-top:15.6pt;width:85.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" fillcolor="#dbe5f1 [660]" stroked="f">
                <v:textbox>
                  <w:txbxContent>
                    <w:p w:rsidR="00005F3B" w:rsidRDefault="00005F3B" w:rsidP="00005F3B"/>
                  </w:txbxContent>
                </v:textbox>
              </v:shape>
            </w:pict>
          </mc:Fallback>
        </mc:AlternateContent>
      </w:r>
    </w:p>
    <w:p w:rsidR="00005F3B" w:rsidRDefault="00005F3B" w:rsidP="00005F3B">
      <w:pPr>
        <w:autoSpaceDE w:val="0"/>
        <w:autoSpaceDN w:val="0"/>
        <w:spacing w:before="119" w:line="308" w:lineRule="exact"/>
        <w:ind w:right="55"/>
        <w:jc w:val="left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V Bardejove:                                                                                  .......................................................................</w:t>
      </w:r>
    </w:p>
    <w:p w:rsidR="00005F3B" w:rsidRDefault="00005F3B" w:rsidP="00005F3B">
      <w:pPr>
        <w:autoSpaceDE w:val="0"/>
        <w:autoSpaceDN w:val="0"/>
        <w:spacing w:before="119" w:after="0" w:line="308" w:lineRule="exact"/>
        <w:ind w:right="55"/>
        <w:jc w:val="left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  <w:t xml:space="preserve">        .......................................................................</w:t>
      </w:r>
    </w:p>
    <w:p w:rsidR="00005F3B" w:rsidRDefault="00005F3B" w:rsidP="00005F3B">
      <w:pPr>
        <w:autoSpaceDE w:val="0"/>
        <w:autoSpaceDN w:val="0"/>
        <w:spacing w:after="0" w:line="221" w:lineRule="exact"/>
        <w:ind w:left="6615"/>
        <w:jc w:val="left"/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podpis zákonných zástupcov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*</w:t>
      </w:r>
      <w:r w:rsidRPr="002E5414"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  <w:t xml:space="preserve"> </w:t>
      </w:r>
    </w:p>
    <w:p w:rsidR="00005F3B" w:rsidRDefault="00005F3B" w:rsidP="00005F3B">
      <w:pPr>
        <w:autoSpaceDE w:val="0"/>
        <w:autoSpaceDN w:val="0"/>
        <w:spacing w:line="201" w:lineRule="exact"/>
        <w:jc w:val="left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</w:p>
    <w:p w:rsidR="00DD0A50" w:rsidRDefault="00005F3B" w:rsidP="00005F3B">
      <w:pPr>
        <w:autoSpaceDE w:val="0"/>
        <w:autoSpaceDN w:val="0"/>
        <w:spacing w:line="201" w:lineRule="exact"/>
        <w:jc w:val="left"/>
      </w:pP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*</w:t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v prípade právoplatného iba jedného zákonného zástupcu sa vyžaduje iba jeden podpis zákonného zástupcu</w:t>
      </w:r>
    </w:p>
    <w:sectPr w:rsidR="00DD0A50" w:rsidSect="00005F3B">
      <w:pgSz w:w="11900" w:h="16840"/>
      <w:pgMar w:top="567" w:right="607" w:bottom="556" w:left="720" w:header="754" w:footer="556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4B6"/>
    <w:multiLevelType w:val="hybridMultilevel"/>
    <w:tmpl w:val="BD12D2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9DA"/>
    <w:multiLevelType w:val="hybridMultilevel"/>
    <w:tmpl w:val="C73014DE"/>
    <w:lvl w:ilvl="0" w:tplc="E2D235A8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5"/>
        <w:w w:val="104"/>
        <w:sz w:val="22"/>
      </w:rPr>
    </w:lvl>
    <w:lvl w:ilvl="1" w:tplc="E6107F06">
      <w:start w:val="1"/>
      <w:numFmt w:val="bullet"/>
      <w:lvlText w:val="•"/>
      <w:lvlJc w:val="left"/>
      <w:pPr>
        <w:ind w:left="840" w:hanging="420"/>
      </w:pPr>
    </w:lvl>
    <w:lvl w:ilvl="2" w:tplc="A0FEC9DA">
      <w:start w:val="1"/>
      <w:numFmt w:val="bullet"/>
      <w:lvlText w:val="•"/>
      <w:lvlJc w:val="left"/>
      <w:pPr>
        <w:ind w:left="1260" w:hanging="420"/>
      </w:pPr>
    </w:lvl>
    <w:lvl w:ilvl="3" w:tplc="4DFC308E">
      <w:start w:val="1"/>
      <w:numFmt w:val="bullet"/>
      <w:lvlText w:val="•"/>
      <w:lvlJc w:val="left"/>
      <w:pPr>
        <w:ind w:left="1680" w:hanging="420"/>
      </w:pPr>
    </w:lvl>
    <w:lvl w:ilvl="4" w:tplc="18AE1340">
      <w:start w:val="1"/>
      <w:numFmt w:val="bullet"/>
      <w:lvlText w:val="•"/>
      <w:lvlJc w:val="left"/>
      <w:pPr>
        <w:ind w:left="2100" w:hanging="420"/>
      </w:pPr>
    </w:lvl>
    <w:lvl w:ilvl="5" w:tplc="DF16C976">
      <w:start w:val="1"/>
      <w:numFmt w:val="bullet"/>
      <w:lvlText w:val="•"/>
      <w:lvlJc w:val="left"/>
      <w:pPr>
        <w:ind w:left="2520" w:hanging="420"/>
      </w:pPr>
    </w:lvl>
    <w:lvl w:ilvl="6" w:tplc="40B23DC2">
      <w:start w:val="1"/>
      <w:numFmt w:val="bullet"/>
      <w:lvlText w:val="•"/>
      <w:lvlJc w:val="left"/>
      <w:pPr>
        <w:ind w:left="2940" w:hanging="420"/>
      </w:pPr>
    </w:lvl>
    <w:lvl w:ilvl="7" w:tplc="A9B2C73A">
      <w:start w:val="1"/>
      <w:numFmt w:val="bullet"/>
      <w:lvlText w:val="•"/>
      <w:lvlJc w:val="left"/>
      <w:pPr>
        <w:ind w:left="3360" w:hanging="420"/>
      </w:pPr>
    </w:lvl>
    <w:lvl w:ilvl="8" w:tplc="B25E6896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3B"/>
    <w:rsid w:val="00005F3B"/>
    <w:rsid w:val="000D0E57"/>
    <w:rsid w:val="000F4A33"/>
    <w:rsid w:val="001A420D"/>
    <w:rsid w:val="00295330"/>
    <w:rsid w:val="004A194D"/>
    <w:rsid w:val="004E4ECC"/>
    <w:rsid w:val="006942F5"/>
    <w:rsid w:val="007A5125"/>
    <w:rsid w:val="0080642B"/>
    <w:rsid w:val="00876524"/>
    <w:rsid w:val="008B580E"/>
    <w:rsid w:val="008D34F9"/>
    <w:rsid w:val="009B700A"/>
    <w:rsid w:val="00B23CD4"/>
    <w:rsid w:val="00D135A7"/>
    <w:rsid w:val="00DD0A50"/>
    <w:rsid w:val="00E24691"/>
    <w:rsid w:val="00F032C0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F3B"/>
    <w:pPr>
      <w:widowControl w:val="0"/>
      <w:jc w:val="both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F3B"/>
    <w:pPr>
      <w:widowControl w:val="0"/>
      <w:jc w:val="both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Dušan Kuča</cp:lastModifiedBy>
  <cp:revision>2</cp:revision>
  <dcterms:created xsi:type="dcterms:W3CDTF">2024-03-15T09:22:00Z</dcterms:created>
  <dcterms:modified xsi:type="dcterms:W3CDTF">2024-03-15T09:22:00Z</dcterms:modified>
</cp:coreProperties>
</file>