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008TytulIrzedu"/>
        <w:spacing w:before="0" w:after="283"/>
        <w:rPr>
          <w:color w:val="00B050"/>
        </w:rPr>
      </w:pPr>
      <w:r>
        <w:rPr>
          <w:rStyle w:val="Zywatabelegora"/>
          <w:color w:val="00B050"/>
        </w:rPr>
        <w:t xml:space="preserve">Wymagania edukacyjne - </w:t>
      </w:r>
      <w:r>
        <w:rPr>
          <w:rStyle w:val="Zywatabelegora"/>
          <w:color w:val="00B050"/>
        </w:rPr>
        <w:t>biologia</w:t>
      </w:r>
      <w:r>
        <w:rPr>
          <w:color w:val="00B050"/>
        </w:rPr>
        <w:t xml:space="preserve"> </w:t>
      </w:r>
      <w:r>
        <w:rPr>
          <w:color w:val="00B050"/>
        </w:rPr>
        <w:t>k</w:t>
      </w:r>
      <w:r>
        <w:rPr>
          <w:color w:val="00B050"/>
        </w:rPr>
        <w:t>lasa 7</w:t>
      </w:r>
    </w:p>
    <w:tbl>
      <w:tblPr>
        <w:tblW w:w="12969" w:type="dxa"/>
        <w:jc w:val="lef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701"/>
        <w:gridCol w:w="1567"/>
        <w:gridCol w:w="2046"/>
        <w:gridCol w:w="2164"/>
        <w:gridCol w:w="2163"/>
        <w:gridCol w:w="2163"/>
        <w:gridCol w:w="2164"/>
      </w:tblGrid>
      <w:tr>
        <w:trPr>
          <w:tblHeader w:val="true"/>
          <w:trHeight w:val="60" w:hRule="atLeast"/>
        </w:trPr>
        <w:tc>
          <w:tcPr>
            <w:tcW w:w="701" w:type="dxa"/>
            <w:vMerge w:val="restart"/>
            <w:tcBorders>
              <w:top w:val="single" w:sz="6" w:space="0" w:color="3FFF5B"/>
              <w:left w:val="single" w:sz="6" w:space="0" w:color="3FFF5B"/>
              <w:bottom w:val="single" w:sz="8" w:space="0" w:color="3FFF5B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Nr</w:t>
            </w:r>
          </w:p>
        </w:tc>
        <w:tc>
          <w:tcPr>
            <w:tcW w:w="1567" w:type="dxa"/>
            <w:vMerge w:val="restart"/>
            <w:tcBorders>
              <w:top w:val="single" w:sz="6" w:space="0" w:color="3FFF5B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 xml:space="preserve">Temat </w:t>
            </w:r>
          </w:p>
        </w:tc>
        <w:tc>
          <w:tcPr>
            <w:tcW w:w="10700" w:type="dxa"/>
            <w:gridSpan w:val="5"/>
            <w:tcBorders>
              <w:top w:val="single" w:sz="8" w:space="0" w:color="3FFF5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Wymagania</w:t>
            </w:r>
          </w:p>
        </w:tc>
      </w:tr>
      <w:tr>
        <w:trPr>
          <w:tblHeader w:val="true"/>
          <w:trHeight w:val="60" w:hRule="atLeast"/>
        </w:trPr>
        <w:tc>
          <w:tcPr>
            <w:tcW w:w="701" w:type="dxa"/>
            <w:vMerge w:val="continue"/>
            <w:tcBorders>
              <w:top w:val="single" w:sz="6" w:space="0" w:color="FFFFFF"/>
              <w:left w:val="single" w:sz="6" w:space="0" w:color="3FFF5B"/>
              <w:bottom w:val="single" w:sz="6" w:space="0" w:color="FFFFFF"/>
              <w:right w:val="single" w:sz="8" w:space="0" w:color="FFFFFF"/>
            </w:tcBorders>
            <w:shd w:color="auto" w:fill="00B050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Calibri (OTF) Regular" w:hAnsi="Calibri (OTF) Regular" w:cs=""/>
                <w:color w:val="auto"/>
              </w:rPr>
            </w:pPr>
            <w:r>
              <w:rPr>
                <w:rFonts w:cs="" w:cstheme="minorBidi" w:ascii="Calibri (OTF) Regular" w:hAnsi="Calibri (OTF) Regular"/>
                <w:color w:val="auto"/>
              </w:rPr>
            </w:r>
          </w:p>
        </w:tc>
        <w:tc>
          <w:tcPr>
            <w:tcW w:w="1567" w:type="dxa"/>
            <w:vMerge w:val="continue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color="auto" w:fill="00B050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Calibri (OTF) Regular" w:hAnsi="Calibri (OTF) Regular" w:cs=""/>
                <w:color w:val="auto"/>
              </w:rPr>
            </w:pPr>
            <w:r>
              <w:rPr>
                <w:rFonts w:cs="" w:cstheme="minorBidi" w:ascii="Calibri (OTF) Regular" w:hAnsi="Calibri (OTF) Regular"/>
                <w:color w:val="auto"/>
              </w:rPr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dopuszczająca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dostateczna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dobra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bardzo dobra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3FFF5B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ocena celująca</w:t>
            </w:r>
          </w:p>
        </w:tc>
      </w:tr>
      <w:tr>
        <w:trPr>
          <w:tblHeader w:val="true"/>
          <w:trHeight w:val="60" w:hRule="atLeast"/>
        </w:trPr>
        <w:tc>
          <w:tcPr>
            <w:tcW w:w="701" w:type="dxa"/>
            <w:vMerge w:val="continue"/>
            <w:tcBorders>
              <w:top w:val="single" w:sz="6" w:space="0" w:color="FFFFFF"/>
              <w:left w:val="single" w:sz="6" w:space="0" w:color="3FFF5B"/>
              <w:bottom w:val="single" w:sz="8" w:space="0" w:color="3FFF5B"/>
              <w:right w:val="single" w:sz="8" w:space="0" w:color="FFFFFF"/>
            </w:tcBorders>
            <w:shd w:color="auto" w:fill="00B050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Calibri (OTF) Regular" w:hAnsi="Calibri (OTF) Regular" w:cs=""/>
                <w:color w:val="auto"/>
              </w:rPr>
            </w:pPr>
            <w:r>
              <w:rPr>
                <w:rFonts w:cs="" w:cstheme="minorBidi" w:ascii="Calibri (OTF) Regular" w:hAnsi="Calibri (OTF) Regular"/>
                <w:color w:val="auto"/>
              </w:rPr>
            </w:r>
          </w:p>
        </w:tc>
        <w:tc>
          <w:tcPr>
            <w:tcW w:w="1567" w:type="dxa"/>
            <w:vMerge w:val="continue"/>
            <w:tcBorders>
              <w:top w:val="single" w:sz="6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color="auto" w:fill="00B050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Brakstyluakapitowego"/>
              <w:widowControl w:val="false"/>
              <w:spacing w:lineRule="auto" w:line="240"/>
              <w:textAlignment w:val="auto"/>
              <w:rPr>
                <w:rFonts w:ascii="Calibri (OTF) Regular" w:hAnsi="Calibri (OTF) Regular" w:cs=""/>
                <w:color w:val="auto"/>
              </w:rPr>
            </w:pPr>
            <w:r>
              <w:rPr>
                <w:rFonts w:cs="" w:cstheme="minorBidi" w:ascii="Calibri (OTF) Regular" w:hAnsi="Calibri (OTF) Regular"/>
                <w:color w:val="auto"/>
              </w:rPr>
            </w:r>
          </w:p>
        </w:tc>
        <w:tc>
          <w:tcPr>
            <w:tcW w:w="107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color="auto" w:fill="00B050" w:val="clear"/>
            <w:vAlign w:val="center"/>
          </w:tcPr>
          <w:p>
            <w:pPr>
              <w:pStyle w:val="Tabelagwka"/>
              <w:widowControl w:val="false"/>
              <w:rPr>
                <w:color w:val="auto"/>
              </w:rPr>
            </w:pPr>
            <w:r>
              <w:rPr>
                <w:color w:val="auto"/>
              </w:rPr>
              <w:t>Uczeń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Hierarchiczna budowa organizmu. Skóra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Hierarchiczna budowa organizmu człowieka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w sposób uporządkowany elementy hierarchicznej budowy organizmu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tkanki zwierzęce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układy narządów tworzące organizm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tkankę zwierzęcą na schemacie / według opisu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cechy adaptacyjne tkanek do pełnienia określonych funkcji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obserwuje pod mikroskopem i rozpoznaje tkankę zwierzęcą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2"/>
              </w:rPr>
              <w:t>wyjaśnia, w jaki sposób układy narządów współpracują ze sobą w organizmie człowieka, podaje przykłady tych układów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funkcje skóry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 elementy budowy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modelu lub schemacie elementy budowy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opisuje budowę i funkcje poszczególnych elementów skóry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związek budowy elementów skóry z pełnionymi  przez nie funkcjami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w jaki sposób gruczoły potowe regulują temperaturę ciała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w jaki sposób naczynia krwionośne reagują na zimno i ciepło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wyjaśnia, w jaki sposób naczynia krwionośne regulują temperaturę ciała człowieka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skóry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przykładowe choroby skóry (czerniak, grzybice skóry)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zasady higieny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zasady profilaktyki chorób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 konieczność wizyty u lekarza w przypadku zauważenia niepokojących zmian na skórze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przykładowe choroby skóry (czerniak, grzybice skóry)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w jaki sposób ochronić się przed czerniakiem i grzybicą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choroby pasożytnicze skóry (wszawica, świerzb)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w jaki sposób można się zarazić chorobami pasożytniczymi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zasady profilaktyki chorób pasożytniczych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związek między nadmierną ekspozycją na promieniowanie UV a ryzykiem wystąpienia choroby nowotworowej skóry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w jaki sposób dbać o cerę trądzikową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niedzielonyTabela"/>
              <w:widowControl w:val="false"/>
              <w:spacing w:before="0" w:after="85"/>
              <w:rPr/>
            </w:pPr>
            <w:r>
              <w:rPr/>
              <w:t>wszystkie wymagania 1–3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ruchu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Układ ruchu. Budowa i funkcje szkieletu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części układu ruchu, rozróżnia część czynną i część bierną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najważniejsze funkcje szkieletu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modelu lub rysunku części szkieletu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różnicę między częścią czynną a częścią bierną układu ruchu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funkcje szkieletu kończyn z obręczami i 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przykłady części szkieletu i elementu, który ochrania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związek między częścią szkieletu a pełnioną funkcją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Budowa i funkcje szkieletu osiowego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szkieletu osiowego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podaje nazwy elementów szkieletu osiowego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funkcje szkieletu osiowego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modelu lub schemacie elementy wchodzące w skład 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związek między budową a funkcją szkieletu osiowego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kości wchodzące w skład mózgoczaszki i twarzoczaszki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odcinki kręgosłupa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kręgi piersiowy i lędźwiowy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charakteryzuje poszczególne odcinki kręgosłupa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budowę klatki piersiowej oraz przedstawia jej funkcje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różnice w budowie między kręgiem piersiowym a kręgiem lędźwiowym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sposób łączenia się kości mózgoczaszki oraz wykazuje związek z pełnioną przez nie funkcją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Szkielet kończyn i ich obręczy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podaje nazwy obręczy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funkcje szkieletu obręczy i kończyn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połączenie kończyny ze szkieletem osiowym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modelu lub schemacie elementy szkieletu kończyn i ich obręczy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nazwy elementów szkieletu kończyn oraz obręczy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tworzy model szkieletu ze schematów / modeli poszczególnych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związek między budową kości kończyny górnej a jej funkcją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wybrane modele kości i klasyfikuje je do odpowiedniego szkieletu kończyny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Budowa kości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budowę zewnętrzną i budowę wewnętrzną kości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funkcje kości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rozróżnia rodzaje kości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schemacie / planszy lub modelu różne rodzaje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funkcje tkanki chrzęstnej i tkanki kostnej, a także ich znaczenie dla prawidłowego funkcjonowania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związek między właściwościami fizycznymi i chemicznymi kości a ich funkcjami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2"/>
              </w:rPr>
              <w:t xml:space="preserve">przeprowadza doświadczenie wykazujące wpływ składników chemicznych na właściwości kości oraz formułuje wnioski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Praca mięśni szkieletowych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nazwy elementów budujących mięsień szkieletowy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elementy mięśnia szkieletowego na schemacie lub modelu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opisuje pracę mięśni szkieletowych z uwzględnieniem skurczu i rozkurczu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znaczenie stawu dla wykonywania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współdziałanie układu szkieletowego i układu mięśniowego, czyli mięśni, ścięgien, kości i stawów, w wykonywaniu ruchów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mechanizm antagonistycznej pracy mięśni na przykładzie kończyny górnej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6.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ruchu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sposoby zapobiegania wadom postawy (profilaktyka)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podaje przykłady schorzeń układu ruchu (skrzywienia kręgosłupa, płaskostopie, krzywica, osteoporoza)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wpływ aktywności fizycznej na prawidłową budowę i funkcjonowanie układu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wpływ aktywności fizycznej na prawidłowy rozwój układu ruchu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zasady profilaktyki schorzeń układu ruchu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przyczyny schorzeń układu ruchu (relacje przyczynowo-skutkowe): płaskostopie, krzywica, osteoporoza, skrzywienie kręgosłupa i sposoby profilaktyki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7.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Podsumowanie działu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1–6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pokarmowy</w:t>
            </w:r>
          </w:p>
        </w:tc>
      </w:tr>
      <w:tr>
        <w:trPr>
          <w:trHeight w:val="2812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Składniki pokarmowe: białka, cukry, tłuszcze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składniki odżywcze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źródła pokarmowe białek, cukrów i tłuszczów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znaczenia białek, cukrów i tłuszczów dla prawidłowego funkcjonowania organizmu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różnicuje źródła białek oraz tłuszczów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znaczenia białek, cukrów i tłuszczów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wpływ białek, cukrów i tłuszczów na prawidłowe funkcjonowanie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wnioski z doświadczenia badającego obecność skrobi w wybranych produktach spożywczych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związek między spożywaniem owoców i warzyw z odpowiednią ilością błonnika pokarmowego a zdrowiem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przeprowadza doświadczenie badające obecność skrobi w wybranych produktach spożywczych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Sole mineralne, witaminy i woda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źródła pokarmowe soli mineralnych (magnezu, wapnia, żelaza)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źródła pokarmowe witamin (A, D, K, C, B</w:t>
            </w:r>
            <w:r>
              <w:rPr>
                <w:rStyle w:val="Indeksdolny"/>
              </w:rPr>
              <w:t>6</w:t>
            </w:r>
            <w:r>
              <w:rPr/>
              <w:t xml:space="preserve"> i B</w:t>
            </w:r>
            <w:r>
              <w:rPr>
                <w:rStyle w:val="Indeksdolny"/>
              </w:rPr>
              <w:t>12</w:t>
            </w:r>
            <w:r>
              <w:rPr/>
              <w:t>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znaczenia witamin (A, D, K, C, B</w:t>
            </w:r>
            <w:r>
              <w:rPr>
                <w:rStyle w:val="Indeksdolny"/>
              </w:rPr>
              <w:t>6</w:t>
            </w:r>
            <w:r>
              <w:rPr/>
              <w:t xml:space="preserve"> i B</w:t>
            </w:r>
            <w:r>
              <w:rPr>
                <w:rStyle w:val="Indeksdolny"/>
              </w:rPr>
              <w:t>12</w:t>
            </w:r>
            <w:r>
              <w:rPr/>
              <w:t>) i soli mineralnych (magnezu, wapnia, żelaza) dla prawidłowego funkcjonowania organizmu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wody w organizmie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znaczenia wybranych witamin i soli mineralnych dla prawidłowego funkcjonowania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potrzebę suplementacji witaminowej w uzasadnionych przypadkach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zależność między spożywanymi produktami a niedoborem soli mineralnych oraz witamin w organizmie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układu pokarmowego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elementy budowy układu pokarmowego na schemacie / modelu / według opisu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rodzaje zębów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elementy budowy układu pokarmowego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znaczenie zębów w obróbce pokarmu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funkcje poszczególnych elementów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funkcje poszczególnych elementów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wpływ budowy jelita cienkiego na proces wchłaniania pokarmu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związek budowy narządu układu pokarmowego z pełnioną przez niego funkcją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Trawienie pokarmu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miejsca trawienia pokarmu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produkty trawienia białek, cukrów i tłuszczów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miejsce wchłaniania białek, cukrów i tłuszczów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rolę gruczołów trawiennych w procesie trawienia pokarmu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pojęcie trawienia pokarmu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miejsca trawienia białek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miejsca trawienie cukrów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miejsce trawienia tłuszczów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działanie żółci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proces emulgacji tłuszczów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doświadczenie wpływu enzymów śliny na trawienie cukrów złożonych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różnicę między procesem emulgacji a trawieniem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przeprowadza doświadczenie badające wpływ enzymów śliny na trawienie cukrów złożonych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pokarmowego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zasady prawidłowego odżywiania się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wpływ czynników (płeć, wiek, aktywność fizyczna, stan zdrowia, rodzaj wykonywanej pracy) na potrzebną ilość spożywanego pokarmu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zasady profilaktyki wybranych chorób układu pokarmowego (zatrucie pokarmowe, próchnica, rak jelita grubego, WZW typu A, B, C oraz choroba wrzodowa żołądka i dwunastnicy)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oblicza wskaźnik BMI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zasady higieny układu pokarmowego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zaburzenia  związane z obniżeniem masy ciała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objawy wybranych chorób układu pokarmowego (zatrucia pokarmowego, próchnicy, raka jelita grubego, WZW typu A, B, C oraz choroby wrzodowej żołądka i dwunastnicy)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analizuje wartość BMI przez porównanie obliczonej wartości z przyjętymi normami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zasady dobierania produktów pokarmowych z uwzględnieniem talerza zdrowego żywienia lub piramidy zdrowego żywienia i stylu życia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rolę błonnika pokarmowego w prawidłowym funkcjonowaniu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konsekwencje niewłaściwego odżywiania się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zaburzenia  związane z obniżeniem masy ciała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sposoby uniknięcia chorób układu pokarmowego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skutki niezdrowego stylu życia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6.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Podsumowanie działu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rFonts w:ascii="Calibri (OTF) Regular" w:hAnsi="Calibri (OTF) Regular" w:cs="Calibri (OTF) Regular"/>
              </w:rPr>
            </w:pPr>
            <w:r>
              <w:rPr>
                <w:rFonts w:cs="Calibri (OTF) Regular" w:ascii="Calibri (OTF) Regular" w:hAnsi="Calibri (OTF) Regular"/>
              </w:rPr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1–5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oddechowy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Budowa i funkcje układu oddechowego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elementy budowy układu oddechowego na schemacie / modelu / według opisu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elementy budowy układu oddechowego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funkcje poszczególnych elementów układu oddechowego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proces wydawania dźwięku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funkcje poszczególnych elementów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rolę nagłośni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budowę płuc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związek między budową a funkcją poszczególnych narządów układu oddechowego</w:t>
            </w:r>
          </w:p>
        </w:tc>
      </w:tr>
      <w:tr>
        <w:trPr>
          <w:trHeight w:val="399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Funkcja tlenu w organizmie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definicję wymiany gazowej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definicję oddychania komórkowego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miejsca wymiany gazowej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mechanizm wentylacji płuc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substraty i produkty oddychania komórkowego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proces wentylacji płuc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miejsce oddychania komórkowego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różnice między oddychaniem a wymianą gazową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wyciąga wnioski na podstawie doświadczenia badającego obecność dwutlenku węgla oraz pary wodnej w wydychanym powietrzu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proces oddychania komórkowego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wpływ wysiłku fizycznego na częstość oddechu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różnice między składem powietrza wdychanego a powietrza wydychanego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planuje i przeprowadza doświadczenie badające obecność dwutlenku węgla oraz pary wodnej w wydychanym powietrzu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przeprowadza doświadczenie badające wpływ wysiłku fizycznego na częstość oddechu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oddechowego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zasady higieny układu oddechowego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przykłady chorób układu oddechowego (rak płuca, angina, gruźlica)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pojęcie profilaktyka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porównuje palenie czynne i palenie bierne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negatywne skutki palenia papierosów oraz zanieczyszczeń powietrza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2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2"/>
              </w:rPr>
              <w:t>wyjaśnia wpływ palenia papierosów oraz zanieczyszczeń powietrza na układ oddechowy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2"/>
              </w:rPr>
              <w:t>wymienia czynniki wywołujące raka płuca, anginę, gruźlicę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wybrane choroby układu oddechowego (rak płuca, angina, gruźlica)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sposoby uniknięcia chorób układu oddechowego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1–3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krążenia i odporność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Skład i funkcje krwi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główne składniki krwi (elementy morfotyczne, osocze)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grupy krwi w układzie AB0 oraz Rh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pojęcie transfuzji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funkcje poszczególnych elementów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proces aglutynacji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pojęcie antygen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na podstawie tabeli wskazuje uniwersalnego dawcę i uniwersalnego biorcę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funkcje poszczególnych składników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zależność między dawcą a biorcą krwi względem czynnika Rh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proces transfuzji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zależność między dawcą a biorcą krwi w układzie AB0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konsekwencje nieprawidłowej transfuzji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związek  między budową erytrocytu a funkcją pełnioną przez niego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konflikt serologiczny i jego skutki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na podstawie antygenów na erytrocytach oraz obecności przeciwciał w osoczu przedstawia uniwersalnego dawcę i uniwersalnego biorcę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układu krwionośnego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elementy układu krwionośnego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rodzaje naczyń krwionośnych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funkcje układu krwionośnego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schemacie / według opisu naczynia krwionośne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funkcje poszczególnych elementów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rolę zastawek w naczyniach krwionośnych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różnice w budowie naczyń krwionośnych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działanie serca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serce i określa jego położenie w ciele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elementy budowy serca (przedsionki i komory serca)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nazwy zastawek serca i wyjaśnia ich działanie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kierunek przepływu krwi przez serce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wpływ różnych czynników na pracę serca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funkcje przedsionków, komór, żył i tętnic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elementy budowy serca: przedsionki, komory, zastawki, naczynia wieńcowe, z uwzględnieniem ich roli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wymienia badania wykonywane w diagnostyce chorób serca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właściwości tkanki mięśniowej budującej serce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etapy pracy serca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Przepływ krwi przez ciało człowieka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na schemacie drogę krwi w ciele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miejsca wymiany gazowej podczas krążenia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planuje i przeprowadza doświadczenia związane z pomiarem tętna i ciśnienia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powiązanie układu oddechowego z układem krwionośnym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wymianę gazową w obiegu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5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5"/>
              </w:rPr>
              <w:t xml:space="preserve">wyjaśnia, co to jest puls i ciśnienie krwi, z przedstawieniem sposobu ich badania w praktyce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5"/>
              </w:rPr>
              <w:t>wyjaśnia związek pracy serca ze zmianą tętna i ciśnienia krwi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Choroby i higiena układu krwionośnego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określa, że dieta i aktywność fizyczna mają wpływ na układ krwionośny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przykłady chorób krwi (anemia, białaczka) i układu krwionośnego (miażdżyca, nadciśnienie tętnicze, zawał serca)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sposoby profilaktyki wybranych chorób układu krążenia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podaje wartości prawidłowego ciśnienia krwi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znaczenie aktywności fizycznej i prawidłowej diety we właściwym funkcjonowaniu układu krwionośnego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czynniki zwiększające i zmniejszające ryzyko zachorowania na choroby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przykłady właściwej i niewłaściwej diety, wpływającej na zdrowie i choroby układu krążenia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 zależność między pracą serca a wysiłkiem fizycznym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dlaczego okresowe wykonywanie badań kontrolnych jest ważne dla naszego zdrowia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określa przyczyny nadciśnienia tętniczego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wyjaśnia, jak dochodzi do zawału serca i udaru mózgu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 konieczność okresowego wykonywania podstawowych badań kontrolnych krwi, pomiaru tętna i ciśnienia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uzasadnia związek między właściwym odżywianiem się, aktywnością fizyczną a zmniejszonym ryzykiem rozwoju chorób układu krwionośnego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6.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działanie układu limfatycznego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układ limfatyczny jako część układu krążenia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na schemacie narządy układu limfatycznego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układu limfatycznego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opisuje budowę i funkcje narządów układu limfatycznego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skład oraz funkcje limfy i płynu tkankowego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zależności  między układem krwionośnym a układem limfatycznym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powiązania krwi, limfy i płynu tkankowego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porównuje skład oraz funkcje limfy i płynu tkankowego ze składem i funkcją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określa związek między układem limfatycznym a układem odpornościowym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7.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Działanie układu odpornościo-wego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co to jest odporność organizmu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sposoby nabywania odporności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rozróżnia odporność naturalną i sztuczną, bierną i czynną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przykłady odporności wrodzonej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działanie surowicy i szczepionki oraz wskazuje różnicę między nimi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podaje przykłady szczepień obowiązkowych i nieobowiązkowych oraz ocenia ich znaczenie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2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2"/>
              </w:rPr>
              <w:t>wyjaśnia naturalne mechanizmy odporności nabytej biernej i czynnej</w:t>
            </w:r>
          </w:p>
          <w:p>
            <w:pPr>
              <w:pStyle w:val="TabelatrjktTabelaTABELEDUZE"/>
              <w:widowControl w:val="false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2"/>
              </w:rPr>
              <w:t>opisuje funkcje elementów układu odpornościowego (narządów: śledziony, grasicy, węzłów chłonnych; komórek: makrofagów, limfocytów; cząsteczek: przeciwciał)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2"/>
              </w:rPr>
              <w:t>uzasadnia konieczność stosowania obowiązkowych szczepień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8.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pacing w:val="-2"/>
              </w:rPr>
            </w:pPr>
            <w:r>
              <w:rPr>
                <w:spacing w:val="-2"/>
              </w:rPr>
              <w:t>Zaburzenia pracy układu odpornościo-wego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wyjaśnia pojęcie transplantacja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alergię jako zaburzenie pracy układu odpornościowego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 </w:t>
            </w: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znaczenie przeszczepów narządów w sytuacji ratowania życia ludzkiego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pojęcie alergia oraz tłumaczy reakcję układu odpornościowego na alergen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określa, czym jest AIDS i wyjaśnia wpływ tej choroby na układ odpornościowy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na czym polega transplantacja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przykłady mechanizmów odporności skierowanej przeciwko konkretnemu antygenowi oraz przykłady mechanizmów, które działają ogólnie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na czym polega zgodność tkankowa organizmu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uzasadnia potrzebę pozyskiwania narządów do transplantacji oraz deklaracji zgody na pobranie  narządów po śmierci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dlaczego niektóre przeszczepy są odrzucane przez organizm biorcy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9.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Podsumowanie działu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1–8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VI.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moczowy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funkcje układu moczowego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istotę procesu wydalania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substancje, które są wydalane z organizmu (mocznik, dwutlenek węgla, woda)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narządy biorące udział w wydalaniu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schemacie elementy układu moczowego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funkcje poszczególnych elementów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czym jest nefron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budowę nerki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schemacie elementy budowy anatomicznej nerki w przekroju podłużnym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moczowego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przykładowe choroby układu moczowego (zakażenia dróg moczowych, kamica nerkowa)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zasady higieny układu moczowego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zasady profilaktyki chorób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charakteryzuje wybrane choroby układu moczowego (zakażenia dróg moczowych, kamica nerkowa)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 konieczność badań okresowych moczu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analizuje skład i parametry moczu na przykładzie wyników przykładowych badań moczu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w jaki sposób pokarmy z wysoką zawartością soli wpływają na funkcjonowanie układu moczowego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1–2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2"/>
              </w:rPr>
            </w:pPr>
            <w:r>
              <w:rPr>
                <w:spacing w:val="-2"/>
              </w:rPr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1–2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VII.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nerwowy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Budowa i podział układu nerwowego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części budujące układ nerwowy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rysunku lub modelu elementy układu nerwowego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na podstawie opisu, schematu / rysunku lub pod mikroskopem tkankę nerwową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budowę układu nerwowego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omawia różnice między ośrodkowym układem nerwowym a obwodowym układem nerwowym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budowę i funkcję elementów komórki nerwowej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porównuje funkcje współczulnego układu nerwowego i przywspółczulnego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w jaki sposób przepływa impuls nerwowy przez komórki nerwowe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Działanie ośrodkowego układu nerwowego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elementy budujące ośrodkowy układ nerwowy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elementy mózgowia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ośrodkowego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mózgu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móżdżku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pnia mózgu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rdzenia kręgowego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elementy budowy ośrodkowego układu nerwowego na modelu lub rysunku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budowę i funkcje mózgowia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płaty kory mózgowej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schemacie lub modelu płaty kory mózgowej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funkcje płatów kory mózgowej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uzasadnia, dlaczego procesy oddychania, trawienia, pracy serca są koordynowane niezależnie od woli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budowę rdzenia kręgowego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Funkcjonowa-nie obwodowego układu nerwowego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elementy budujące obwodowy układ nerwowy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funkcje obwodowego układu nerwowego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rodzaje odruchów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rysunku lub modelu elementy obwodowego układu nerwowego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elementy łuku odruchowego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wykonuje doświadczenie i obserwuje mechanizm działania odruchu kolanowego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przykłady odruchów warunkowych i bezwarunkowych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działanie łuku odruchowego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na czym polega współdziałanie ośrodkowego układu nerwowego i obwodowego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analizuje doświadczenie dotyczące mechanizmu działania odruchu kolanowego i formułuje wniosek z niego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nerwowego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skutki stresu długotrwałego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czym jest uzależnienie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substancje psychoaktywne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sposoby radzenia sobie ze stresem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skutki niedoboru snu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zasady zdrowego zasypiania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analizuje wpływ stresu na organizm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jakie jest znaczenie snu dla prawidłowego funkcjonowania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negatywny wpływ substancji psychoaktywnych (alkoholu, narkotyków, środków dopingujących, nikotyny i e-papierosów, dopalaczy) na funkcjonowanie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 negatywny wpływ nadużywania kofeiny i niektórych leków na funkcjonowanie układu nerwowego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VIII.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Narządy zmysłów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Zmysły i ich narządy. Smak, węch, dotyk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umiejscowienie receptorów zmysłu smaku, węchu i dotyku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wyjaśnia, co to są zmysły, receptory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 znaczenie ostrzegawczej roli zmysłów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planuje i przeprowadza doświadczenie sprawdzające gęstość rozmieszczenia receptorów w skórze różnych części ciała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bada wrażliwość zmysłu smaku i węchu na podstawie instrukcji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wyróżnia rodzaje zmysłów z określeniem ich roli w życiu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planuje doświadczenia lokalizujące receptory zmysłu węchu i smaku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interpretuje wyniki doświadczeń badających wrażliwość wybranych komórek zmysłowych 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rolę narządów zmysłów w odbieraniu bodźców z otoczenia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zagrożenia wynikające ze zjawiska adaptacji węchu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Powstawanie obrazu w oku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elementy budowy oka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funkcje elementów budowy oka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jak powstaje obraz w oku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obserwuje i wskazuje obecność tarczy nerwu wzrokowego na siatkówce oka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analizuje budowę oka i rolę jego części w procesie widzenia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w jaki sposób obraz obiektu powstaje na siatkówce oka oraz jego interpretację w mózgu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Działanie narządu słuchu i równowagi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rozpoznaje elementy budowy ucha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funkcje ucha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 konieczność higieny narządu słuchu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funkcje elementów ucha w odbieraniu bodźców dźwiękowych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przebieg fali dźwiękowej w uchu i powstawanie wrażeń słuchowych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analizuje budowę oraz rolę ucha wewnętrznego jako narządu słuchu i równowagi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wykazuje związek budowy ucha z pełnioną funkcją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oka oraz ucha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2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2"/>
              </w:rPr>
              <w:t>wymienia wady wzroku (krótkowzroczność, dalekowzroczność, astygmatyzm)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2"/>
              </w:rPr>
              <w:t>definiuje, czym jest hałas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zasady higieny narządu wzroku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dźwięki szkodliwe dla uszu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przyczyny powstawania wad wzroku (krótkowzroczność, dalekowzroczność, astygmatyzm)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sposoby korygowania wad wzroku (krótkowzroczność, dalekowzroczność, astygmatyzm)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wpływ hałasu na zdrowie człowieka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Podsumowanie działu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IX.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hormonalny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/>
            </w:pPr>
            <w:r>
              <w:rPr/>
              <w:t>Budowa i funkcjonowanie układu hormonalnego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co to jest gruczoł dokrewny, hormon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gruczoły dokrewne (przysadka mózgowa, tarczyca, trzustka, nadnercza, jądra i jajniki) i wskazuje ich lokalizację w organizmie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znaczenie hormonów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>●</w:t>
            </w:r>
            <w:r>
              <w:rPr/>
              <w:t xml:space="preserve"> </w:t>
            </w:r>
            <w:r>
              <w:rPr/>
              <w:t>wyjaśnia rolę hormonów jako chemicznych przekaźników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wskazuje cechy wspólne oraz różnice między układem nerwowym a układem hormonalnym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Rola wybranych gruczołów układu hormonalnego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ogólnie rolę gruczołów dokrewnych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nazwy hormonów i podaje, przez które gruczoły dokrewne są wydzielane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rolę wybranych gruczołów dokrewnych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hormony płciowe i określa ich znaczenie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antagonizm działania insuliny i glukagonu w regulacji stężenia glukozy we krwi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Zaburzenia pracy układu hormonalnego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ogólne skutki stosowania preparatów i leków hormonalnych bez konsultacji z lekarzem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definiuje pojęcie terapii hormonalnej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wskazuje na specyfikę terapii hormonalnej i konieczność precyzyjnego podawania leków hormonalnych zgodnie z zaleceniami lekarskimi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skutki nieprawidłowego wydzielania hormonów przez gruczoły dokrewne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skutki stosowania preparatów i leków hormonalnych bez konsultacji z lekarzem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1–4 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Układ rozrodczy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Męski układ rozrodczy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czym jest rozmnażanie płciowe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rolę męskiego układu rozrodczego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narządy męskiego układu rozrodczego i wskazuje ich lokalizację na schemacie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rozróżnia i wskazuje na schemacie zewnętrzne i wewnętrzne męskie 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rolę męskich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znaczenie męskiej komórki rozrodczej w procesie zapłodnienia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Żeński układ rozrodczy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rolę żeńskiego układu rozrodczego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narządy żeńskiego układu rozrodczego i wskazuje ich lokalizację na schemacie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rozróżnia i wskazuje na schemacie zewnętrzne i wewnętrzne żeńskie 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rolę żeńskich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znaczenie żeńskiej komórki rozrodczej w procesie zapłodnienia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Cykl miesiączkowy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etapy cyklu miesiączkowego kobiety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hormony związane z cyklem miesiączkowym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etapy cyklu miesiączkowego kobiety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funkcję hormonów związanych z cyklem miesiączkowym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rolę cyklu miesiączkowego kobiety i wskazuje dni płodne na podstawie schematycznego cyklu miesiączkowego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konsekwencje zapłodnienia, jak i jego braku dla przebiegu cyklu miesiączkowego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4.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Choroby i higiena układu rozrodczego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definiuje pojęcie choroby przenoszone drogą płciową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podstawowe zasady higieny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podstawowe zasady profilaktyki chorób przenoszonych drogą płciową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>
                <w:spacing w:val="-4"/>
              </w:rPr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4"/>
              </w:rPr>
              <w:t>przedstawia podstawowe zasady higieny układu rozrodczego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>
                <w:spacing w:val="-4"/>
              </w:rPr>
              <w:t>przedstawia podstawowe zasady profilaktyki chorób przenoszonych drogą płciową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 konieczność wykonywania badań kontrolnych jako skutecznej formy profilaktyki raka piersi, szyjki macicy czy prostaty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5.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Rozwój od poczęcia do narodzin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definiuje pojęcia: zygota, zarodek i płód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definiuje pojęcie zapłodnienie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etapy rozwoju przedurodzeniowego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wymienia czynniki wpływające negatywnie na ciążę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określa znaczenie i przebieg zapłodnienia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rozróżnia pojęcia: zygota, zarodek i płód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charakteryzuje etapy rozwoju przedurodzeniowego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rozróżnia rozwój zarodkowy i rozwój płodowy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znaczenie błon płodowych, łożyska oraz pępowiny dla rozwoju człowieka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podaje cechy porodu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6.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Od narodzin do starości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 pojęcie dojrzewania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etapy rozwoju człowieka od narodzin do śmierci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 dojrzewanie jako etap rozwoju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charakteryzuje etapy rozwoju człowieka od narodzin do śmierci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cechy fizycznego, psychicznego i społecznego dojrzewania człowieka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7.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1–7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XI.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Homeostaza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1.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Organizm jako całość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przedstawia zdrowie jako stan równowagi środowiska wewnętrznego organizmu oraz choroby jako zaburzenia homeostazy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definiuje pojęcie zdrowia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definiuje pojęcie choroby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wyjaśnia, dlaczego nie należy bez wyraźnej potrzeby przyjmować leków ogólnodostępnych i suplementów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określa znaczenie współdziałania narządów i układów narządów w prawidłowym funkcjonowaniu organizmu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analizuje informacje dołączane do leków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uzasadnia, że antybiotyki i inne leki należy stosować zgodnie z zaleceniem lekarza (dawka, godziny przyjmowania leku i długość kuracji)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omawia zjawisko antybiotykooporności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2.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bezdzieleniaTabela"/>
              <w:widowControl w:val="false"/>
              <w:spacing w:before="0" w:after="85"/>
              <w:rPr/>
            </w:pPr>
            <w:r>
              <w:rPr/>
              <w:t>Parametry życiowe zdrowego człowieka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układ narządów, który kontroluje utrzymanie równowagi wewnętrznej organizmu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right w:w="57" w:type="dxa"/>
            </w:tcMar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reakcje organizmu związane z za niską temperaturą ciała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reakcję organizmu związane z za wysoką temperaturą ciała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reakcje organizmu związane z niedoborem wody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reakcje organizmu związane z nadmiarem wody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reakcje organizmu na za niskie stężenie glukozy we krwi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wymienia reakcje organizmu na za wysokie stężenie glukozy we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opisuje rolę układu nerwowego w utrzymaniu homeostazy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analizuje współdziałanie poszczególnych układów narządów w utrzymaniu ilości wody w organizmie na określonym poziomie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 xml:space="preserve">analizuje współdziałanie poszczególnych układów narządów w utrzymaniu poziomu glukozy we krwi na określonym poziomie </w:t>
            </w:r>
          </w:p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analizuje współdziałanie poszczególnych układów narządów w utrzymaniu temperatury ciała na określonym poziomie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>
                <w:rFonts w:cs="Calibri" w:ascii="Calibri" w:hAnsi="Calibri"/>
                <w:color w:val="FFB200"/>
                <w:position w:val="-2"/>
                <w:lang w:bidi="he-IL"/>
              </w:rPr>
              <w:t xml:space="preserve">● </w:t>
            </w:r>
            <w:r>
              <w:rPr/>
              <w:t>analizuje współdziałanie poszczególnych układów narządów w utrzymaniu wybranych parametrów środowiska wewnętrznego na określonym poziomie (temperatura, poziom glukozy we krwi, ilość wody w organizmie)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color="FFB200" w:fill="auto" w:val="solid"/>
          </w:tcPr>
          <w:p>
            <w:pPr>
              <w:pStyle w:val="TabelatekstCENTERboldTabela"/>
              <w:widowControl w:val="false"/>
              <w:spacing w:before="0" w:after="85"/>
              <w:rPr/>
            </w:pPr>
            <w:r>
              <w:rPr/>
              <w:t>3.</w:t>
            </w:r>
          </w:p>
        </w:tc>
        <w:tc>
          <w:tcPr>
            <w:tcW w:w="1567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ekstBEZWCIECIAboldTabela"/>
              <w:widowControl w:val="false"/>
              <w:spacing w:before="0" w:after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046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1–2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</w:tcPr>
          <w:p>
            <w:pPr>
              <w:pStyle w:val="TabelatrjktTabelaTABELEDUZE"/>
              <w:widowControl w:val="false"/>
              <w:rPr/>
            </w:pPr>
            <w:r>
              <w:rPr/>
              <w:t>wszystkie wymagania 1–2</w:t>
            </w:r>
          </w:p>
        </w:tc>
      </w:tr>
    </w:tbl>
    <w:p>
      <w:pPr>
        <w:pStyle w:val="H4body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gutter="0" w:header="0" w:top="1701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Lato Black">
    <w:charset w:val="ee"/>
    <w:family w:val="roman"/>
    <w:pitch w:val="variable"/>
  </w:font>
  <w:font w:name="Open Sans">
    <w:charset w:val="ee"/>
    <w:family w:val="roman"/>
    <w:pitch w:val="variable"/>
  </w:font>
  <w:font w:name="Lato">
    <w:charset w:val="ee"/>
    <w:family w:val="roman"/>
    <w:pitch w:val="variable"/>
  </w:font>
  <w:font w:name="Calibri (OTF)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left="-567" w:hanging="0"/>
      <w:rPr>
        <w:sz w:val="18"/>
        <w:szCs w:val="18"/>
      </w:rPr>
    </w:pPr>
    <w:r>
      <w:rPr>
        <w:sz w:val="18"/>
        <w:szCs w:val="18"/>
      </w:rPr>
    </w:r>
  </w:p>
  <w:p>
    <w:pPr>
      <w:pStyle w:val="Stopka"/>
      <w:tabs>
        <w:tab w:val="clear" w:pos="9072"/>
        <w:tab w:val="center" w:pos="4536" w:leader="none"/>
        <w:tab w:val="right" w:pos="9498" w:leader="none"/>
      </w:tabs>
      <w:spacing w:lineRule="exact" w:line="160" w:before="80" w:after="0"/>
      <w:ind w:left="-567" w:hanging="0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22225" distL="0" distR="20955" simplePos="0" locked="0" layoutInCell="0" allowOverlap="1" relativeHeight="22" wp14:anchorId="3D99AD59">
              <wp:simplePos x="0" y="0"/>
              <wp:positionH relativeFrom="column">
                <wp:posOffset>-5080</wp:posOffset>
              </wp:positionH>
              <wp:positionV relativeFrom="paragraph">
                <wp:posOffset>89535</wp:posOffset>
              </wp:positionV>
              <wp:extent cx="9180195" cy="53975"/>
              <wp:effectExtent l="9525" t="10160" r="9525" b="9525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80360" cy="5400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4pt,7.05pt" to="722.4pt,11.25pt" ID="Łącznik prostoliniowy 3" stroked="t" o:allowincell="f" style="position:absolute" wp14:anchorId="3D99AD59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rPr>
        <w:sz w:val="18"/>
        <w:szCs w:val="18"/>
      </w:rPr>
    </w:pPr>
    <w:r>
      <w:rPr/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left="-567" w:hanging="0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0" allowOverlap="1" relativeHeight="43" wp14:anchorId="3994CBA0">
              <wp:simplePos x="0" y="0"/>
              <wp:positionH relativeFrom="column">
                <wp:posOffset>-1905</wp:posOffset>
              </wp:positionH>
              <wp:positionV relativeFrom="paragraph">
                <wp:posOffset>68580</wp:posOffset>
              </wp:positionV>
              <wp:extent cx="9177020" cy="0"/>
              <wp:effectExtent l="3175" t="3810" r="3810" b="3810"/>
              <wp:wrapNone/>
              <wp:docPr id="2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71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5.4pt" to="722.4pt,5.4pt" ID="Łącznik prostoliniowy 5" stroked="t" o:allowincell="f" style="position:absolute" wp14:anchorId="3994CBA0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right="113" w:hanging="0"/>
      <w:jc w:val="right"/>
      <w:rPr>
        <w:sz w:val="16"/>
        <w:szCs w:val="16"/>
        <w:lang w:eastAsia="pl-PL"/>
      </w:rPr>
    </w:pPr>
    <w:r>
      <w:rPr/>
    </w:r>
  </w:p>
  <w:p>
    <w:pPr>
      <w:pStyle w:val="Stopka"/>
      <w:spacing w:lineRule="exact" w:line="160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opka"/>
      <w:spacing w:lineRule="exact" w:line="160" w:before="240" w:after="0"/>
      <w:ind w:left="-1417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</w:r>
  </w:p>
  <w:p>
    <w:pPr>
      <w:pStyle w:val="Gwka"/>
      <w:tabs>
        <w:tab w:val="clear" w:pos="4536"/>
        <w:tab w:val="clear" w:pos="9072"/>
        <w:tab w:val="left" w:pos="5591" w:leader="none"/>
      </w:tabs>
      <w:ind w:left="-1418" w:hanging="0"/>
      <w:rPr/>
    </w:pPr>
    <w:r>
      <w:rPr/>
      <w:tab/>
    </w:r>
  </w:p>
  <w:p>
    <w:pPr>
      <w:pStyle w:val="Brakstyluakapitowego"/>
      <w:tabs>
        <w:tab w:val="clear" w:pos="709"/>
        <w:tab w:val="right" w:pos="14572" w:leader="none"/>
      </w:tabs>
      <w:suppressAutoHyphens w:val="true"/>
      <w:ind w:left="907" w:hanging="340"/>
      <w:jc w:val="both"/>
      <w:rPr>
        <w:rFonts w:ascii="Calibri" w:hAnsi="Calibri" w:cs="Calibri"/>
        <w:color w:val="FFFFFF"/>
        <w:sz w:val="20"/>
        <w:szCs w:val="20"/>
      </w:rPr>
    </w:pPr>
    <w:r>
      <w:rPr>
        <w:rFonts w:cs="Calibri" w:ascii="Calibri" w:hAnsi="Calibri" w:asciiTheme="minorHAnsi" w:cstheme="minorHAnsi" w:hAnsi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 | Klasa 4</w:t>
      <w:tab/>
      <w:t>Scenariusze lekcji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85d6f"/>
    <w:rPr/>
  </w:style>
  <w:style w:type="character" w:styleId="StopkaZnak" w:customStyle="1">
    <w:name w:val="Stopka Znak"/>
    <w:basedOn w:val="DefaultParagraphFont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" w:customStyle="1">
    <w:name w:val="B"/>
    <w:uiPriority w:val="99"/>
    <w:qFormat/>
    <w:rsid w:val="003b56fb"/>
    <w:rPr>
      <w:b/>
      <w:bCs/>
    </w:rPr>
  </w:style>
  <w:style w:type="character" w:styleId="CondensedItalic" w:customStyle="1">
    <w:name w:val="Condensed Italic"/>
    <w:uiPriority w:val="99"/>
    <w:qFormat/>
    <w:rsid w:val="003b56fb"/>
    <w:rPr>
      <w:i/>
      <w:iCs/>
    </w:rPr>
  </w:style>
  <w:style w:type="character" w:styleId="Zywatabelegora" w:customStyle="1">
    <w:name w:val="zywa tabele gora"/>
    <w:uiPriority w:val="99"/>
    <w:qFormat/>
    <w:rsid w:val="00137cf4"/>
    <w:rPr/>
  </w:style>
  <w:style w:type="character" w:styleId="Indeksdolny" w:customStyle="1">
    <w:name w:val="Indeks dolny"/>
    <w:uiPriority w:val="99"/>
    <w:qFormat/>
    <w:rsid w:val="00137cf4"/>
    <w:rPr>
      <w:vertAlign w:val="sub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3b56fb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PLATabelatytuTABELE" w:customStyle="1">
    <w:name w:val="PLA Tabela tytuł (TABELE)"/>
    <w:basedOn w:val="Brakstyluakapitowego"/>
    <w:uiPriority w:val="99"/>
    <w:qFormat/>
    <w:rsid w:val="003b56fb"/>
    <w:pPr>
      <w:suppressAutoHyphens w:val="true"/>
      <w:spacing w:lineRule="atLeast" w:line="340" w:before="0" w:after="57"/>
      <w:jc w:val="center"/>
    </w:pPr>
    <w:rPr>
      <w:rFonts w:ascii="AgendaPl Bold" w:hAnsi="AgendaPl Bold" w:cs="AgendaPl Bold"/>
      <w:b/>
      <w:bCs/>
      <w:color w:val="004CFF"/>
      <w:sz w:val="30"/>
      <w:szCs w:val="30"/>
      <w:vertAlign w:val="superscript"/>
    </w:rPr>
  </w:style>
  <w:style w:type="paragraph" w:styleId="PLATabelatekstTABELE" w:customStyle="1">
    <w:name w:val="PLA Tabela tekst (TABELE)"/>
    <w:basedOn w:val="Brakstyluakapitowego"/>
    <w:uiPriority w:val="99"/>
    <w:qFormat/>
    <w:rsid w:val="003b56fb"/>
    <w:pPr>
      <w:tabs>
        <w:tab w:val="clear" w:pos="709"/>
        <w:tab w:val="left" w:pos="170" w:leader="none"/>
      </w:tabs>
      <w:spacing w:lineRule="atLeast" w:line="230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gwkaTABELE" w:customStyle="1">
    <w:name w:val="PLA Tabela główka (TABELE)"/>
    <w:basedOn w:val="Brakstyluakapitowego"/>
    <w:uiPriority w:val="99"/>
    <w:qFormat/>
    <w:rsid w:val="003b56fb"/>
    <w:pPr>
      <w:spacing w:lineRule="atLeast" w:line="230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styleId="PLATabelkabezdzieleniaTABELE" w:customStyle="1">
    <w:name w:val="PLA Tabelka bez dzielenia (TABELE)"/>
    <w:basedOn w:val="PLATabelatekstTABELE"/>
    <w:uiPriority w:val="99"/>
    <w:qFormat/>
    <w:rsid w:val="003b56fb"/>
    <w:pPr>
      <w:suppressAutoHyphens w:val="true"/>
    </w:pPr>
    <w:rPr/>
  </w:style>
  <w:style w:type="paragraph" w:styleId="008TytulIrzedu" w:customStyle="1">
    <w:name w:val="008 Tytul I rzedu"/>
    <w:basedOn w:val="Brakstyluakapitowego"/>
    <w:uiPriority w:val="99"/>
    <w:qFormat/>
    <w:rsid w:val="00137cf4"/>
    <w:pPr>
      <w:keepNext w:val="true"/>
      <w:suppressAutoHyphens w:val="true"/>
      <w:spacing w:lineRule="atLeast" w:line="480" w:before="0" w:after="454"/>
    </w:pPr>
    <w:rPr>
      <w:rFonts w:ascii="Lato Black" w:hAnsi="Lato Black" w:cs="Lato Black"/>
      <w:color w:val="3FFF5B"/>
      <w:sz w:val="48"/>
      <w:szCs w:val="48"/>
    </w:rPr>
  </w:style>
  <w:style w:type="paragraph" w:styleId="H4body" w:customStyle="1">
    <w:name w:val="H4 body"/>
    <w:basedOn w:val="Brakstyluakapitowego"/>
    <w:uiPriority w:val="99"/>
    <w:qFormat/>
    <w:rsid w:val="00137cf4"/>
    <w:pPr>
      <w:tabs>
        <w:tab w:val="clear" w:pos="709"/>
        <w:tab w:val="left" w:pos="170" w:leader="none"/>
      </w:tabs>
      <w:spacing w:lineRule="atLeast" w:line="240" w:before="0" w:after="113"/>
      <w:jc w:val="both"/>
    </w:pPr>
    <w:rPr>
      <w:rFonts w:ascii="Open Sans" w:hAnsi="Open Sans" w:cs="Open Sans"/>
      <w:sz w:val="18"/>
      <w:szCs w:val="18"/>
    </w:rPr>
  </w:style>
  <w:style w:type="paragraph" w:styleId="Tabelagwka" w:customStyle="1">
    <w:name w:val="Tabela główka"/>
    <w:basedOn w:val="Normal"/>
    <w:uiPriority w:val="99"/>
    <w:qFormat/>
    <w:rsid w:val="00137cf4"/>
    <w:pPr>
      <w:tabs>
        <w:tab w:val="clear" w:pos="709"/>
        <w:tab w:val="left" w:pos="227" w:leader="none"/>
      </w:tabs>
      <w:spacing w:lineRule="atLeast" w:line="220" w:before="0" w:after="0"/>
      <w:jc w:val="center"/>
      <w:textAlignment w:val="center"/>
    </w:pPr>
    <w:rPr>
      <w:rFonts w:ascii="Lato" w:hAnsi="Lato" w:cs="Lato"/>
      <w:b/>
      <w:bCs/>
      <w:color w:val="FFFFFF"/>
      <w:sz w:val="18"/>
      <w:szCs w:val="18"/>
    </w:rPr>
  </w:style>
  <w:style w:type="paragraph" w:styleId="TabelatekstCENTERboldTabela" w:customStyle="1">
    <w:name w:val="Tabela_tekst_ CENTER bold (Tabela)"/>
    <w:basedOn w:val="Brakstyluakapitowego"/>
    <w:uiPriority w:val="99"/>
    <w:qFormat/>
    <w:rsid w:val="00137cf4"/>
    <w:pPr>
      <w:tabs>
        <w:tab w:val="clear" w:pos="709"/>
        <w:tab w:val="left" w:pos="0" w:leader="none"/>
      </w:tabs>
      <w:spacing w:lineRule="atLeast" w:line="220" w:before="0" w:after="85"/>
      <w:ind w:left="227" w:hanging="227"/>
      <w:jc w:val="center"/>
    </w:pPr>
    <w:rPr>
      <w:rFonts w:ascii="Lato" w:hAnsi="Lato" w:cs="Lato"/>
      <w:b/>
      <w:bCs/>
      <w:sz w:val="18"/>
      <w:szCs w:val="18"/>
    </w:rPr>
  </w:style>
  <w:style w:type="paragraph" w:styleId="TabelatekstBEZWCIECIAboldbezdzieleniaTabela" w:customStyle="1">
    <w:name w:val="Tabela_tekst_ BEZ WCIECIA bold bez dzielenia (Tabela)"/>
    <w:basedOn w:val="Brakstyluakapitowego"/>
    <w:uiPriority w:val="99"/>
    <w:qFormat/>
    <w:rsid w:val="00137cf4"/>
    <w:pPr>
      <w:tabs>
        <w:tab w:val="clear" w:pos="709"/>
        <w:tab w:val="left" w:pos="0" w:leader="none"/>
      </w:tabs>
      <w:suppressAutoHyphens w:val="true"/>
      <w:spacing w:lineRule="atLeast" w:line="220" w:before="0" w:after="85"/>
    </w:pPr>
    <w:rPr>
      <w:rFonts w:ascii="Lato" w:hAnsi="Lato" w:cs="Lato"/>
      <w:b/>
      <w:bCs/>
      <w:sz w:val="18"/>
      <w:szCs w:val="18"/>
    </w:rPr>
  </w:style>
  <w:style w:type="paragraph" w:styleId="TabelatrjktTabelaTABELEDUZE" w:customStyle="1">
    <w:name w:val="Tabela trójkąt (Tabela:TABELE DUZE)"/>
    <w:basedOn w:val="Brakstyluakapitowego"/>
    <w:uiPriority w:val="99"/>
    <w:qFormat/>
    <w:rsid w:val="00137cf4"/>
    <w:pPr>
      <w:tabs>
        <w:tab w:val="clear" w:pos="709"/>
        <w:tab w:val="left" w:pos="454" w:leader="none"/>
        <w:tab w:val="left" w:pos="720" w:leader="none"/>
      </w:tabs>
      <w:spacing w:lineRule="atLeast" w:line="220"/>
      <w:ind w:left="181" w:hanging="181"/>
    </w:pPr>
    <w:rPr>
      <w:rFonts w:ascii="Lato" w:hAnsi="Lato" w:cs="Lato"/>
      <w:sz w:val="18"/>
      <w:szCs w:val="18"/>
    </w:rPr>
  </w:style>
  <w:style w:type="paragraph" w:styleId="TabelatekstBEZWCIECIAboldTabela" w:customStyle="1">
    <w:name w:val="Tabela_tekst_ BEZ WCIECIA bold (Tabela)"/>
    <w:basedOn w:val="Brakstyluakapitowego"/>
    <w:uiPriority w:val="99"/>
    <w:qFormat/>
    <w:rsid w:val="00137cf4"/>
    <w:pPr>
      <w:tabs>
        <w:tab w:val="clear" w:pos="709"/>
        <w:tab w:val="left" w:pos="0" w:leader="none"/>
      </w:tabs>
      <w:spacing w:lineRule="atLeast" w:line="220" w:before="0" w:after="85"/>
    </w:pPr>
    <w:rPr>
      <w:rFonts w:ascii="Lato" w:hAnsi="Lato" w:cs="Lato"/>
      <w:b/>
      <w:bCs/>
      <w:sz w:val="18"/>
      <w:szCs w:val="18"/>
    </w:rPr>
  </w:style>
  <w:style w:type="paragraph" w:styleId="TabelatekstBEZWCIECIAniedzielonyTabela" w:customStyle="1">
    <w:name w:val="Tabela_tekst_ BEZ WCIECIA niedzielony (Tabela)"/>
    <w:basedOn w:val="Brakstyluakapitowego"/>
    <w:uiPriority w:val="99"/>
    <w:qFormat/>
    <w:rsid w:val="00137cf4"/>
    <w:pPr>
      <w:tabs>
        <w:tab w:val="clear" w:pos="709"/>
        <w:tab w:val="left" w:pos="0" w:leader="none"/>
      </w:tabs>
      <w:suppressAutoHyphens w:val="true"/>
      <w:spacing w:lineRule="atLeast" w:line="220" w:before="0" w:after="85"/>
    </w:pPr>
    <w:rPr>
      <w:rFonts w:ascii="Lato" w:hAnsi="Lato" w:cs="Lato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LibreOffice/7.4.4.2$Windows_X86_64 LibreOffice_project/85569322deea74ec9134968a29af2df5663baa21</Application>
  <AppVersion>15.0000</AppVersion>
  <Pages>21</Pages>
  <Words>4056</Words>
  <Characters>25356</Characters>
  <CharactersWithSpaces>28835</CharactersWithSpaces>
  <Paragraphs>600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2023-04-17T21:24:00Z</dcterms:created>
  <dc:creator>Marta Jedlinska</dc:creator>
  <dc:description/>
  <dc:language>pl-PL</dc:language>
  <cp:lastModifiedBy/>
  <cp:lastPrinted>2023-09-26T17:58:39Z</cp:lastPrinted>
  <dcterms:modified xsi:type="dcterms:W3CDTF">2023-09-26T17:59:18Z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