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6" w:rsidRPr="00636F2A" w:rsidRDefault="00717F71" w:rsidP="0038360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>
        <w:rPr>
          <w:rFonts w:ascii="Arial" w:hAnsi="Arial" w:cs="Arial"/>
          <w:b/>
        </w:rPr>
        <w:t>nad 1000.- € PHZ za</w:t>
      </w:r>
      <w:r w:rsidRPr="00A56695">
        <w:rPr>
          <w:rFonts w:ascii="Arial" w:hAnsi="Arial" w:cs="Arial"/>
          <w:b/>
        </w:rPr>
        <w:t xml:space="preserve"> </w:t>
      </w:r>
      <w:r w:rsidR="00022D93">
        <w:rPr>
          <w:rFonts w:ascii="Arial" w:hAnsi="Arial" w:cs="Arial"/>
          <w:b/>
        </w:rPr>
        <w:t>4</w:t>
      </w:r>
      <w:r w:rsidR="00A56695">
        <w:rPr>
          <w:rFonts w:ascii="Arial" w:hAnsi="Arial" w:cs="Arial"/>
          <w:b/>
        </w:rPr>
        <w:t>. štvrťrok 2015</w:t>
      </w:r>
      <w:r w:rsidR="00830D43" w:rsidRPr="00636F2A">
        <w:rPr>
          <w:rFonts w:ascii="Arial" w:hAnsi="Arial" w:cs="Arial"/>
          <w:b/>
        </w:rPr>
        <w:t xml:space="preserve">  </w:t>
      </w:r>
      <w:r w:rsidR="00383606" w:rsidRPr="00636F2A">
        <w:rPr>
          <w:rFonts w:ascii="Arial" w:hAnsi="Arial" w:cs="Arial"/>
          <w:b/>
        </w:rPr>
        <w:t xml:space="preserve">v súlade s §9 ods. 9 zákona č. 25/2006 </w:t>
      </w:r>
      <w:proofErr w:type="spellStart"/>
      <w:r w:rsidR="00383606" w:rsidRPr="00636F2A">
        <w:rPr>
          <w:rFonts w:ascii="Arial" w:hAnsi="Arial" w:cs="Arial"/>
          <w:b/>
        </w:rPr>
        <w:t>Z.z</w:t>
      </w:r>
      <w:proofErr w:type="spellEnd"/>
      <w:r w:rsidR="00383606" w:rsidRPr="00636F2A">
        <w:rPr>
          <w:rFonts w:ascii="Arial" w:hAnsi="Arial" w:cs="Arial"/>
          <w:b/>
        </w:rPr>
        <w:t>. o verejnom obstarávaní v znení neskorších predpisov</w:t>
      </w: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383606" w:rsidRPr="00636F2A" w:rsidRDefault="00475C77" w:rsidP="00475C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ZŠ, Dr. Daniela Fischera 2, Kežmarok</w:t>
      </w:r>
    </w:p>
    <w:tbl>
      <w:tblPr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3965"/>
        <w:gridCol w:w="2635"/>
        <w:gridCol w:w="2928"/>
        <w:gridCol w:w="3515"/>
      </w:tblGrid>
      <w:tr w:rsidR="00717F71" w:rsidRPr="00636F2A" w:rsidTr="00022D93">
        <w:trPr>
          <w:trHeight w:val="668"/>
        </w:trPr>
        <w:tc>
          <w:tcPr>
            <w:tcW w:w="58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9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bez DPH)</w:t>
            </w:r>
          </w:p>
        </w:tc>
        <w:tc>
          <w:tcPr>
            <w:tcW w:w="292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35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D3009B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  <w:bookmarkStart w:id="0" w:name="_GoBack"/>
            <w:bookmarkEnd w:id="0"/>
          </w:p>
        </w:tc>
      </w:tr>
      <w:tr w:rsidR="00022D93" w:rsidRPr="00A56695" w:rsidTr="00022D93">
        <w:trPr>
          <w:trHeight w:val="556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39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Notebooky</w:t>
            </w:r>
          </w:p>
        </w:tc>
        <w:tc>
          <w:tcPr>
            <w:tcW w:w="2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2D93" w:rsidRDefault="00022D93" w:rsidP="003D083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3 804,17</w:t>
            </w:r>
            <w:r w:rsidR="003D083E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92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Pr="00A56695" w:rsidRDefault="003D083E" w:rsidP="00475C7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12.11.2015</w:t>
            </w:r>
          </w:p>
        </w:tc>
        <w:tc>
          <w:tcPr>
            <w:tcW w:w="351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3D083E">
              <w:rPr>
                <w:rFonts w:ascii="Arial" w:hAnsi="Arial" w:cs="Arial"/>
                <w:color w:val="000000"/>
                <w:sz w:val="18"/>
              </w:rPr>
              <w:t>TAURUS</w:t>
            </w:r>
            <w:r w:rsidR="003D083E" w:rsidRPr="003D083E">
              <w:rPr>
                <w:rFonts w:ascii="Arial" w:hAnsi="Arial" w:cs="Arial"/>
                <w:color w:val="000000"/>
                <w:sz w:val="18"/>
              </w:rPr>
              <w:t xml:space="preserve"> Mgr. Michal </w:t>
            </w:r>
            <w:proofErr w:type="spellStart"/>
            <w:r w:rsidR="003D083E" w:rsidRPr="003D083E">
              <w:rPr>
                <w:rFonts w:ascii="Arial" w:hAnsi="Arial" w:cs="Arial"/>
                <w:color w:val="000000"/>
                <w:sz w:val="18"/>
              </w:rPr>
              <w:t>Gáborčík</w:t>
            </w:r>
            <w:proofErr w:type="spellEnd"/>
            <w:r w:rsidR="003D083E">
              <w:rPr>
                <w:rFonts w:ascii="Arial" w:hAnsi="Arial" w:cs="Arial"/>
                <w:color w:val="000000"/>
                <w:sz w:val="18"/>
              </w:rPr>
              <w:t>, Kežmarok</w:t>
            </w:r>
          </w:p>
          <w:p w:rsidR="003D083E" w:rsidRPr="003D083E" w:rsidRDefault="003D083E" w:rsidP="00417B4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IČO: 34629581</w:t>
            </w:r>
          </w:p>
        </w:tc>
      </w:tr>
      <w:tr w:rsidR="00022D93" w:rsidRPr="00A56695" w:rsidTr="00022D93">
        <w:trPr>
          <w:trHeight w:val="556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39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Notebooky</w:t>
            </w:r>
          </w:p>
        </w:tc>
        <w:tc>
          <w:tcPr>
            <w:tcW w:w="2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2D93" w:rsidRDefault="00475C77" w:rsidP="003D083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1 383,33</w:t>
            </w:r>
            <w:r w:rsidR="003D083E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92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D083E" w:rsidRPr="00A56695" w:rsidRDefault="003D083E" w:rsidP="003D083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25.11.2015</w:t>
            </w:r>
          </w:p>
        </w:tc>
        <w:tc>
          <w:tcPr>
            <w:tcW w:w="351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D083E" w:rsidRDefault="003D083E" w:rsidP="003D083E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3D083E">
              <w:rPr>
                <w:rFonts w:ascii="Arial" w:hAnsi="Arial" w:cs="Arial"/>
                <w:color w:val="000000"/>
                <w:sz w:val="18"/>
              </w:rPr>
              <w:t xml:space="preserve">TAURUS Mgr. Michal </w:t>
            </w:r>
            <w:proofErr w:type="spellStart"/>
            <w:r w:rsidRPr="003D083E">
              <w:rPr>
                <w:rFonts w:ascii="Arial" w:hAnsi="Arial" w:cs="Arial"/>
                <w:color w:val="000000"/>
                <w:sz w:val="18"/>
              </w:rPr>
              <w:t>Gáborčík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, Kežmarok</w:t>
            </w:r>
          </w:p>
          <w:p w:rsidR="00022D93" w:rsidRPr="003D083E" w:rsidRDefault="003D083E" w:rsidP="003D083E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IČO: 34629581</w:t>
            </w:r>
          </w:p>
        </w:tc>
      </w:tr>
      <w:tr w:rsidR="00022D93" w:rsidRPr="00A56695" w:rsidTr="00022D93">
        <w:trPr>
          <w:trHeight w:val="556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39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Stravné lístky</w:t>
            </w:r>
          </w:p>
        </w:tc>
        <w:tc>
          <w:tcPr>
            <w:tcW w:w="2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2D93" w:rsidRDefault="00022D93" w:rsidP="003D083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1 062,60</w:t>
            </w:r>
            <w:r w:rsidR="003D083E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92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Pr="00A56695" w:rsidRDefault="003D083E" w:rsidP="00475C7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30.11.2015</w:t>
            </w:r>
          </w:p>
        </w:tc>
        <w:tc>
          <w:tcPr>
            <w:tcW w:w="351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3D083E">
              <w:rPr>
                <w:rFonts w:ascii="Arial" w:hAnsi="Arial" w:cs="Arial"/>
                <w:color w:val="000000"/>
                <w:sz w:val="18"/>
              </w:rPr>
              <w:t>Vaša Slovensko</w:t>
            </w:r>
            <w:r w:rsidR="003D083E">
              <w:rPr>
                <w:rFonts w:ascii="Arial" w:hAnsi="Arial" w:cs="Arial"/>
                <w:color w:val="000000"/>
                <w:sz w:val="18"/>
              </w:rPr>
              <w:t>, s.r.o., Bratislava</w:t>
            </w:r>
          </w:p>
          <w:p w:rsidR="003D083E" w:rsidRPr="003D083E" w:rsidRDefault="003D083E" w:rsidP="00417B4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IČO: 35683813</w:t>
            </w:r>
          </w:p>
        </w:tc>
      </w:tr>
      <w:tr w:rsidR="00022D93" w:rsidRPr="00A56695" w:rsidTr="00022D93">
        <w:trPr>
          <w:trHeight w:val="556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39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Skrine na mieru</w:t>
            </w:r>
          </w:p>
        </w:tc>
        <w:tc>
          <w:tcPr>
            <w:tcW w:w="2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2D93" w:rsidRPr="00A56695" w:rsidRDefault="00022D93" w:rsidP="003D083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1 535,00</w:t>
            </w:r>
            <w:r w:rsidR="003D083E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92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Pr="00A56695" w:rsidRDefault="003D083E" w:rsidP="00475C7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07.12.2015</w:t>
            </w:r>
          </w:p>
        </w:tc>
        <w:tc>
          <w:tcPr>
            <w:tcW w:w="351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3D083E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3D083E">
              <w:rPr>
                <w:rFonts w:ascii="Arial" w:hAnsi="Arial" w:cs="Arial"/>
                <w:color w:val="000000"/>
                <w:sz w:val="18"/>
              </w:rPr>
              <w:t>KC</w:t>
            </w:r>
            <w:r w:rsidR="003D083E">
              <w:rPr>
                <w:rFonts w:ascii="Arial" w:hAnsi="Arial" w:cs="Arial"/>
                <w:color w:val="000000"/>
                <w:sz w:val="18"/>
              </w:rPr>
              <w:t xml:space="preserve"> I</w:t>
            </w:r>
            <w:r w:rsidRPr="003D083E">
              <w:rPr>
                <w:rFonts w:ascii="Arial" w:hAnsi="Arial" w:cs="Arial"/>
                <w:color w:val="000000"/>
                <w:sz w:val="18"/>
              </w:rPr>
              <w:t>nteriér</w:t>
            </w:r>
            <w:r w:rsidR="003D083E">
              <w:rPr>
                <w:rFonts w:ascii="Arial" w:hAnsi="Arial" w:cs="Arial"/>
                <w:color w:val="000000"/>
                <w:sz w:val="18"/>
              </w:rPr>
              <w:t>, Kežmarok</w:t>
            </w:r>
          </w:p>
          <w:p w:rsidR="003D083E" w:rsidRPr="003D083E" w:rsidRDefault="003D083E" w:rsidP="003D083E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IČO: 31682774</w:t>
            </w:r>
          </w:p>
        </w:tc>
      </w:tr>
      <w:tr w:rsidR="00022D93" w:rsidRPr="00A56695" w:rsidTr="00022D93">
        <w:trPr>
          <w:trHeight w:val="556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39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Trojdielna tabuľa </w:t>
            </w:r>
            <w:proofErr w:type="spellStart"/>
            <w:r>
              <w:rPr>
                <w:rFonts w:ascii="Arial" w:hAnsi="Arial" w:cs="Arial"/>
                <w:color w:val="000000"/>
              </w:rPr>
              <w:t>Triptich</w:t>
            </w:r>
            <w:proofErr w:type="spellEnd"/>
          </w:p>
        </w:tc>
        <w:tc>
          <w:tcPr>
            <w:tcW w:w="2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2D93" w:rsidRDefault="00022D93" w:rsidP="003D083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1 110,75</w:t>
            </w:r>
            <w:r w:rsidR="003D083E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92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Pr="00A56695" w:rsidRDefault="003D083E" w:rsidP="00475C7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14.12.2015</w:t>
            </w:r>
          </w:p>
        </w:tc>
        <w:tc>
          <w:tcPr>
            <w:tcW w:w="351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3D083E">
              <w:rPr>
                <w:rFonts w:ascii="Arial" w:hAnsi="Arial" w:cs="Arial"/>
                <w:color w:val="000000"/>
                <w:sz w:val="18"/>
              </w:rPr>
              <w:t>KP plus</w:t>
            </w:r>
            <w:r w:rsidR="003D083E">
              <w:rPr>
                <w:rFonts w:ascii="Arial" w:hAnsi="Arial" w:cs="Arial"/>
                <w:color w:val="000000"/>
                <w:sz w:val="18"/>
              </w:rPr>
              <w:t>, Kežmarok</w:t>
            </w:r>
          </w:p>
          <w:p w:rsidR="003D083E" w:rsidRPr="003D083E" w:rsidRDefault="003D083E" w:rsidP="00417B4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IČO: 36475025</w:t>
            </w:r>
          </w:p>
        </w:tc>
      </w:tr>
      <w:tr w:rsidR="00022D93" w:rsidRPr="00A56695" w:rsidTr="00022D93">
        <w:trPr>
          <w:trHeight w:val="556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39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22D93" w:rsidP="00417B4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Oprava chlapčenských šatní s dodaním materiálu</w:t>
            </w:r>
          </w:p>
        </w:tc>
        <w:tc>
          <w:tcPr>
            <w:tcW w:w="2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2D93" w:rsidRDefault="00022D93" w:rsidP="003D083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24 664,43</w:t>
            </w:r>
            <w:r w:rsidR="003D083E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92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Pr="00A56695" w:rsidRDefault="00022D93" w:rsidP="00475C7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14.12.2015</w:t>
            </w:r>
          </w:p>
        </w:tc>
        <w:tc>
          <w:tcPr>
            <w:tcW w:w="351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22D93" w:rsidRDefault="000510F7" w:rsidP="00417B4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3D083E">
              <w:rPr>
                <w:rFonts w:ascii="Arial" w:hAnsi="Arial" w:cs="Arial"/>
                <w:color w:val="000000"/>
                <w:sz w:val="18"/>
              </w:rPr>
              <w:t>Merate</w:t>
            </w:r>
            <w:proofErr w:type="spellEnd"/>
            <w:r w:rsidRPr="003D083E">
              <w:rPr>
                <w:rFonts w:ascii="Arial" w:hAnsi="Arial" w:cs="Arial"/>
                <w:color w:val="000000"/>
                <w:sz w:val="18"/>
              </w:rPr>
              <w:t>, s.r.o.</w:t>
            </w:r>
            <w:r w:rsidR="003D083E">
              <w:rPr>
                <w:rFonts w:ascii="Arial" w:hAnsi="Arial" w:cs="Arial"/>
                <w:color w:val="000000"/>
                <w:sz w:val="18"/>
              </w:rPr>
              <w:t>, Kežmarok</w:t>
            </w:r>
          </w:p>
          <w:p w:rsidR="003D083E" w:rsidRPr="003D083E" w:rsidRDefault="003D083E" w:rsidP="00417B4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IČO: 46571698</w:t>
            </w:r>
          </w:p>
        </w:tc>
      </w:tr>
      <w:tr w:rsidR="000510F7" w:rsidRPr="00A56695" w:rsidTr="00022D93">
        <w:trPr>
          <w:trHeight w:val="556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510F7" w:rsidRDefault="000510F7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39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D083E" w:rsidRDefault="003D083E" w:rsidP="00417B4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Odborná prehliadka a skúška </w:t>
            </w:r>
          </w:p>
          <w:p w:rsidR="000510F7" w:rsidRDefault="003D083E" w:rsidP="00417B4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el. zariadení</w:t>
            </w:r>
          </w:p>
        </w:tc>
        <w:tc>
          <w:tcPr>
            <w:tcW w:w="2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510F7" w:rsidRDefault="00475C77" w:rsidP="003D083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2 975,33</w:t>
            </w:r>
            <w:r w:rsidR="003D083E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92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510F7" w:rsidRDefault="003D083E" w:rsidP="00475C7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14.12.2015</w:t>
            </w:r>
          </w:p>
        </w:tc>
        <w:tc>
          <w:tcPr>
            <w:tcW w:w="351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510F7" w:rsidRDefault="000510F7" w:rsidP="00417B4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3D083E">
              <w:rPr>
                <w:rFonts w:ascii="Arial" w:hAnsi="Arial" w:cs="Arial"/>
                <w:color w:val="000000"/>
                <w:sz w:val="18"/>
              </w:rPr>
              <w:t>Novspol</w:t>
            </w:r>
            <w:proofErr w:type="spellEnd"/>
            <w:r w:rsidR="003D083E">
              <w:rPr>
                <w:rFonts w:ascii="Arial" w:hAnsi="Arial" w:cs="Arial"/>
                <w:color w:val="000000"/>
                <w:sz w:val="18"/>
              </w:rPr>
              <w:t>, spol. s.r.o., Spišská Belá</w:t>
            </w:r>
          </w:p>
          <w:p w:rsidR="003D083E" w:rsidRPr="003D083E" w:rsidRDefault="003D083E" w:rsidP="00417B4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IČO: 36474266</w:t>
            </w:r>
          </w:p>
        </w:tc>
      </w:tr>
    </w:tbl>
    <w:p w:rsidR="00475C77" w:rsidRDefault="00475C77" w:rsidP="00383606">
      <w:pPr>
        <w:ind w:left="360"/>
        <w:rPr>
          <w:rFonts w:ascii="Arial" w:hAnsi="Arial" w:cs="Arial"/>
          <w:b/>
        </w:rPr>
      </w:pPr>
    </w:p>
    <w:p w:rsidR="00475C77" w:rsidRDefault="00475C77" w:rsidP="00475C77">
      <w:pPr>
        <w:rPr>
          <w:rFonts w:ascii="Arial" w:hAnsi="Arial" w:cs="Arial"/>
        </w:rPr>
      </w:pPr>
    </w:p>
    <w:p w:rsidR="00383606" w:rsidRPr="00475C77" w:rsidRDefault="00475C77" w:rsidP="00475C77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D083E">
        <w:rPr>
          <w:rFonts w:ascii="Arial" w:hAnsi="Arial" w:cs="Arial"/>
        </w:rPr>
        <w:t> Kežmarku, 29.12.2015</w:t>
      </w:r>
    </w:p>
    <w:sectPr w:rsidR="00383606" w:rsidRPr="00475C77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606"/>
    <w:rsid w:val="00022D93"/>
    <w:rsid w:val="000328FA"/>
    <w:rsid w:val="000510F7"/>
    <w:rsid w:val="00070DFB"/>
    <w:rsid w:val="001664E6"/>
    <w:rsid w:val="0018303A"/>
    <w:rsid w:val="001A5F7A"/>
    <w:rsid w:val="001B065A"/>
    <w:rsid w:val="00383606"/>
    <w:rsid w:val="003A2839"/>
    <w:rsid w:val="003D083E"/>
    <w:rsid w:val="00475C77"/>
    <w:rsid w:val="005846C6"/>
    <w:rsid w:val="005A392C"/>
    <w:rsid w:val="00636F2A"/>
    <w:rsid w:val="007101AA"/>
    <w:rsid w:val="00717F71"/>
    <w:rsid w:val="00747689"/>
    <w:rsid w:val="007C052A"/>
    <w:rsid w:val="00830D43"/>
    <w:rsid w:val="00836158"/>
    <w:rsid w:val="00837FE9"/>
    <w:rsid w:val="008C4D1F"/>
    <w:rsid w:val="00A37189"/>
    <w:rsid w:val="00A56695"/>
    <w:rsid w:val="00AE66F5"/>
    <w:rsid w:val="00B24C44"/>
    <w:rsid w:val="00BB1B41"/>
    <w:rsid w:val="00D2057A"/>
    <w:rsid w:val="00D3009B"/>
    <w:rsid w:val="00EE4899"/>
    <w:rsid w:val="00F72CBF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ucitel</cp:lastModifiedBy>
  <cp:revision>3</cp:revision>
  <dcterms:created xsi:type="dcterms:W3CDTF">2015-12-29T09:29:00Z</dcterms:created>
  <dcterms:modified xsi:type="dcterms:W3CDTF">2015-12-29T10:18:00Z</dcterms:modified>
</cp:coreProperties>
</file>