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6E7E03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08. 12</w:t>
            </w:r>
            <w:r w:rsidR="00A46558">
              <w:rPr>
                <w:rFonts w:asciiTheme="minorHAnsi" w:hAnsiTheme="minorHAnsi" w:cstheme="minorHAnsi"/>
                <w:b/>
              </w:rPr>
              <w:t>. 2022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F25C38" w:rsidRDefault="00E93763" w:rsidP="00891F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b/>
              </w:rPr>
              <w:t>Manažérske zhrnutie:</w:t>
            </w:r>
          </w:p>
          <w:p w:rsidR="00E93763" w:rsidRPr="00F25C38" w:rsidRDefault="00E93763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5C38">
              <w:rPr>
                <w:rFonts w:ascii="Times New Roman" w:hAnsi="Times New Roman"/>
                <w:b/>
              </w:rPr>
              <w:t>Stručná anotácia</w:t>
            </w:r>
          </w:p>
          <w:p w:rsidR="00684994" w:rsidRPr="00F25C38" w:rsidRDefault="00891F38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Členovia klubu z</w:t>
            </w:r>
            <w:r w:rsidR="00684994" w:rsidRPr="00F25C38">
              <w:rPr>
                <w:rFonts w:ascii="Times New Roman" w:hAnsi="Times New Roman"/>
              </w:rPr>
              <w:t xml:space="preserve">hodnotili mäkké zručnosti, ktoré sú pre zamestnávateľov dôležité. </w:t>
            </w:r>
            <w:r w:rsidR="00523953" w:rsidRPr="00F25C38">
              <w:rPr>
                <w:rFonts w:ascii="Times New Roman" w:hAnsi="Times New Roman"/>
              </w:rPr>
              <w:t>Z portfólia mäkkých zručnosti vybrali tie</w:t>
            </w:r>
            <w:r w:rsidR="00684994" w:rsidRPr="00F25C38">
              <w:rPr>
                <w:rFonts w:ascii="Times New Roman" w:hAnsi="Times New Roman"/>
              </w:rPr>
              <w:t>, ktoré budú v rámci učiva rozvíja</w:t>
            </w:r>
            <w:r w:rsidR="00523953" w:rsidRPr="00F25C38">
              <w:rPr>
                <w:rFonts w:ascii="Times New Roman" w:hAnsi="Times New Roman"/>
              </w:rPr>
              <w:t>ť</w:t>
            </w:r>
            <w:r w:rsidR="00684994" w:rsidRPr="00F25C38">
              <w:rPr>
                <w:rFonts w:ascii="Times New Roman" w:hAnsi="Times New Roman"/>
              </w:rPr>
              <w:t xml:space="preserve"> a </w:t>
            </w:r>
            <w:r w:rsidR="00B01601" w:rsidRPr="00F25C38">
              <w:rPr>
                <w:rFonts w:ascii="Times New Roman" w:hAnsi="Times New Roman"/>
              </w:rPr>
              <w:t> pripravili štruktúru vyučovacích  hodín</w:t>
            </w:r>
            <w:r w:rsidR="00684994" w:rsidRPr="00F25C38">
              <w:rPr>
                <w:rFonts w:ascii="Times New Roman" w:hAnsi="Times New Roman"/>
              </w:rPr>
              <w:t xml:space="preserve">. Zamerali sa na prípravu a </w:t>
            </w:r>
            <w:r w:rsidRPr="00F25C38">
              <w:rPr>
                <w:rFonts w:ascii="Times New Roman" w:hAnsi="Times New Roman"/>
              </w:rPr>
              <w:t xml:space="preserve">realizáciu pracovného pohovoru u žiakov končiacich ročníkov. </w:t>
            </w:r>
            <w:r w:rsidR="005C0F81">
              <w:rPr>
                <w:rFonts w:ascii="Times New Roman" w:hAnsi="Times New Roman"/>
              </w:rPr>
              <w:t xml:space="preserve">Zostavili komisiu pre výberové konanie, hodnotiaci hárok pre uchádzača, časový harmonogram. Pohovor bude prebiehať na dvoch vyučovacích hodinách. </w:t>
            </w:r>
          </w:p>
          <w:p w:rsidR="00E93763" w:rsidRPr="00F25C38" w:rsidRDefault="00E93763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i/>
              </w:rPr>
              <w:t>Kľúčové slová</w:t>
            </w:r>
            <w:r w:rsidR="006D33F4" w:rsidRPr="00F25C38">
              <w:rPr>
                <w:rFonts w:ascii="Times New Roman" w:hAnsi="Times New Roman"/>
              </w:rPr>
              <w:t xml:space="preserve">: </w:t>
            </w:r>
            <w:r w:rsidR="007B77F5" w:rsidRPr="00F25C38">
              <w:rPr>
                <w:rFonts w:ascii="Times New Roman" w:hAnsi="Times New Roman"/>
              </w:rPr>
              <w:t xml:space="preserve">pedagogický klub, </w:t>
            </w:r>
            <w:r w:rsidR="009B0EC7" w:rsidRPr="00F25C38">
              <w:rPr>
                <w:rFonts w:ascii="Times New Roman" w:hAnsi="Times New Roman"/>
              </w:rPr>
              <w:t xml:space="preserve"> </w:t>
            </w:r>
            <w:r w:rsidR="00B53465" w:rsidRPr="00F25C38">
              <w:rPr>
                <w:rFonts w:ascii="Times New Roman" w:hAnsi="Times New Roman"/>
              </w:rPr>
              <w:t xml:space="preserve">mäkké zručnosti 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F25C38" w:rsidRDefault="00941E45" w:rsidP="00891F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941E45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i/>
              </w:rPr>
              <w:t>Zámerom</w:t>
            </w:r>
            <w:r w:rsidRPr="00F25C38">
              <w:rPr>
                <w:rFonts w:ascii="Times New Roman" w:hAnsi="Times New Roman"/>
              </w:rPr>
              <w:t xml:space="preserve">  stretnutia</w:t>
            </w:r>
            <w:r w:rsidRPr="00F25C38">
              <w:rPr>
                <w:rFonts w:ascii="Times New Roman" w:hAnsi="Times New Roman"/>
                <w:b/>
              </w:rPr>
              <w:t xml:space="preserve">, </w:t>
            </w:r>
            <w:r w:rsidRPr="00F25C38">
              <w:rPr>
                <w:rFonts w:ascii="Times New Roman" w:hAnsi="Times New Roman"/>
              </w:rPr>
              <w:t>ktoré viedol</w:t>
            </w:r>
            <w:r w:rsidRPr="00F25C38">
              <w:rPr>
                <w:rFonts w:ascii="Times New Roman" w:hAnsi="Times New Roman"/>
                <w:b/>
              </w:rPr>
              <w:t xml:space="preserve"> </w:t>
            </w:r>
            <w:r w:rsidRPr="00F25C38">
              <w:rPr>
                <w:rFonts w:ascii="Times New Roman" w:hAnsi="Times New Roman"/>
              </w:rPr>
              <w:t xml:space="preserve"> koordinátor činnosti klubu </w:t>
            </w:r>
            <w:r w:rsidR="007B77F5" w:rsidRPr="00F25C38">
              <w:rPr>
                <w:rFonts w:ascii="Times New Roman" w:hAnsi="Times New Roman"/>
              </w:rPr>
              <w:t>bolo</w:t>
            </w:r>
            <w:r w:rsidRPr="00F25C38">
              <w:rPr>
                <w:rFonts w:ascii="Times New Roman" w:hAnsi="Times New Roman"/>
              </w:rPr>
              <w:t>:</w:t>
            </w:r>
          </w:p>
          <w:p w:rsidR="00D211C5" w:rsidRPr="00F25C38" w:rsidRDefault="00064CF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téma</w:t>
            </w:r>
            <w:r w:rsidR="00941E45" w:rsidRPr="00F25C38">
              <w:rPr>
                <w:rFonts w:ascii="Times New Roman" w:hAnsi="Times New Roman"/>
              </w:rPr>
              <w:t xml:space="preserve"> stretnutia</w:t>
            </w:r>
          </w:p>
          <w:p w:rsidR="0057218B" w:rsidRPr="00F25C38" w:rsidRDefault="00D211C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príprava aktivít  na rozvoj mäkkých zručnosti vo vyučovaní odborných  predmetov.</w:t>
            </w:r>
          </w:p>
          <w:p w:rsidR="00941E45" w:rsidRPr="00F25C38" w:rsidRDefault="00941E4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 xml:space="preserve">definovanie problému </w:t>
            </w:r>
          </w:p>
          <w:p w:rsidR="004828D8" w:rsidRPr="00F25C38" w:rsidRDefault="004828D8" w:rsidP="00891F3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1E45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25C38">
              <w:rPr>
                <w:rFonts w:ascii="Times New Roman" w:hAnsi="Times New Roman"/>
                <w:i/>
              </w:rPr>
              <w:t>Téma stretnutia</w:t>
            </w:r>
            <w:r w:rsidR="00F562CC" w:rsidRPr="00F25C38">
              <w:rPr>
                <w:rFonts w:ascii="Times New Roman" w:hAnsi="Times New Roman"/>
                <w:i/>
              </w:rPr>
              <w:t xml:space="preserve"> </w:t>
            </w:r>
          </w:p>
          <w:p w:rsidR="00875924" w:rsidRPr="00F25C38" w:rsidRDefault="00B5346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5C38">
              <w:rPr>
                <w:rFonts w:ascii="Times New Roman" w:hAnsi="Times New Roman"/>
                <w:b/>
              </w:rPr>
              <w:t>Príprava aktivít  na rozvoj mäkkých zručnosti vo vyučovaní odborných  predmetov.</w:t>
            </w:r>
          </w:p>
          <w:p w:rsidR="00D211C5" w:rsidRPr="00F25C38" w:rsidRDefault="00D211C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Najžiadanejšie mäkké zručnosti na pracovnom trhu sú: komun</w:t>
            </w:r>
            <w:r w:rsidR="00B01601" w:rsidRPr="00F25C38">
              <w:rPr>
                <w:rFonts w:ascii="Times New Roman" w:hAnsi="Times New Roman"/>
              </w:rPr>
              <w:t xml:space="preserve">ikácia, vedenie ľudí, </w:t>
            </w:r>
            <w:proofErr w:type="spellStart"/>
            <w:r w:rsidR="00B01601" w:rsidRPr="00F25C38">
              <w:rPr>
                <w:rFonts w:ascii="Times New Roman" w:hAnsi="Times New Roman"/>
              </w:rPr>
              <w:t>sebamotivá</w:t>
            </w:r>
            <w:r w:rsidRPr="00F25C38">
              <w:rPr>
                <w:rFonts w:ascii="Times New Roman" w:hAnsi="Times New Roman"/>
              </w:rPr>
              <w:t>cia</w:t>
            </w:r>
            <w:proofErr w:type="spellEnd"/>
            <w:r w:rsidRPr="00F25C38">
              <w:rPr>
                <w:rFonts w:ascii="Times New Roman" w:hAnsi="Times New Roman"/>
              </w:rPr>
              <w:t xml:space="preserve">, zodpovednosť, tímová práca, flexibilita v práci, riešenie problémov, schopnosť pracovať pod tlakom, </w:t>
            </w:r>
            <w:proofErr w:type="spellStart"/>
            <w:r w:rsidRPr="00F25C38">
              <w:rPr>
                <w:rFonts w:ascii="Times New Roman" w:hAnsi="Times New Roman"/>
              </w:rPr>
              <w:t>time</w:t>
            </w:r>
            <w:proofErr w:type="spellEnd"/>
            <w:r w:rsidRPr="00F25C38">
              <w:rPr>
                <w:rFonts w:ascii="Times New Roman" w:hAnsi="Times New Roman"/>
              </w:rPr>
              <w:t xml:space="preserve"> </w:t>
            </w:r>
            <w:proofErr w:type="spellStart"/>
            <w:r w:rsidRPr="00F25C38">
              <w:rPr>
                <w:rFonts w:ascii="Times New Roman" w:hAnsi="Times New Roman"/>
              </w:rPr>
              <w:t>management</w:t>
            </w:r>
            <w:proofErr w:type="spellEnd"/>
            <w:r w:rsidRPr="00F25C38">
              <w:rPr>
                <w:rFonts w:ascii="Times New Roman" w:hAnsi="Times New Roman"/>
              </w:rPr>
              <w:t xml:space="preserve">, analytické myslenie a tvorivé myslenie. </w:t>
            </w:r>
            <w:r w:rsidR="00FF5BAE" w:rsidRPr="00F25C38">
              <w:rPr>
                <w:rFonts w:ascii="Times New Roman" w:hAnsi="Times New Roman"/>
              </w:rPr>
              <w:t xml:space="preserve">Sú to vlastnosti, ktoré je potrebné neustále rozvíjať a zlepšovať. </w:t>
            </w:r>
          </w:p>
          <w:p w:rsidR="00FF5BAE" w:rsidRPr="00F25C38" w:rsidRDefault="00FF5BAE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Style w:val="Siln"/>
                <w:rFonts w:ascii="Times New Roman" w:hAnsi="Times New Roman"/>
                <w:shd w:val="clear" w:color="auto" w:fill="FFFFFF"/>
              </w:rPr>
            </w:pPr>
          </w:p>
          <w:p w:rsidR="00941E45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25C38"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A919AE" w:rsidRPr="00F25C38" w:rsidRDefault="00D211C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5C38">
              <w:rPr>
                <w:rFonts w:ascii="Times New Roman" w:hAnsi="Times New Roman"/>
                <w:shd w:val="clear" w:color="auto" w:fill="FFFFFF"/>
              </w:rPr>
              <w:t xml:space="preserve">Mäkké zručnosti majú veľké množstvo výhod. Hlavnou je, že si ich zamestnávatelia vážia oveľa viac ako odborné a naučené. </w:t>
            </w:r>
            <w:r w:rsidR="005C40BD" w:rsidRPr="00F25C38">
              <w:rPr>
                <w:rFonts w:ascii="Times New Roman" w:hAnsi="Times New Roman"/>
                <w:shd w:val="clear" w:color="auto" w:fill="FFFFFF"/>
              </w:rPr>
              <w:t>Ocenia ich však aj kolegovia, zákazníci, odrazí sa to aj v súkromnom živote v komunikácii s dr</w:t>
            </w:r>
            <w:r w:rsidR="00CC1020" w:rsidRPr="00F25C38">
              <w:rPr>
                <w:rFonts w:ascii="Times New Roman" w:hAnsi="Times New Roman"/>
                <w:shd w:val="clear" w:color="auto" w:fill="FFFFFF"/>
              </w:rPr>
              <w:t>u</w:t>
            </w:r>
            <w:r w:rsidR="005C40BD" w:rsidRPr="00F25C38">
              <w:rPr>
                <w:rFonts w:ascii="Times New Roman" w:hAnsi="Times New Roman"/>
                <w:shd w:val="clear" w:color="auto" w:fill="FFFFFF"/>
              </w:rPr>
              <w:t xml:space="preserve">hými, či v prístupe ku každodenným problémom. </w:t>
            </w:r>
            <w:r w:rsidR="00FF5BAE" w:rsidRPr="00F25C38">
              <w:rPr>
                <w:rFonts w:ascii="Times New Roman" w:hAnsi="Times New Roman"/>
                <w:shd w:val="clear" w:color="auto" w:fill="FFFFFF"/>
              </w:rPr>
              <w:t xml:space="preserve">Úlohou výchovno-vzdelávacieho procesu je tieto prirodzene získané vlastnosti rozvíjať. </w:t>
            </w:r>
            <w:r w:rsidR="005C40BD" w:rsidRPr="00F25C38">
              <w:rPr>
                <w:rFonts w:ascii="Times New Roman" w:hAnsi="Times New Roman"/>
                <w:shd w:val="clear" w:color="auto" w:fill="FFFFFF"/>
              </w:rPr>
              <w:t>Je viacero</w:t>
            </w:r>
            <w:r w:rsidRPr="00F25C38">
              <w:rPr>
                <w:rFonts w:ascii="Times New Roman" w:hAnsi="Times New Roman"/>
                <w:shd w:val="clear" w:color="auto" w:fill="FFFFFF"/>
              </w:rPr>
              <w:t xml:space="preserve"> spôs</w:t>
            </w:r>
            <w:r w:rsidR="005C40BD" w:rsidRPr="00F25C38">
              <w:rPr>
                <w:rFonts w:ascii="Times New Roman" w:hAnsi="Times New Roman"/>
                <w:shd w:val="clear" w:color="auto" w:fill="FFFFFF"/>
              </w:rPr>
              <w:t xml:space="preserve">obov, ako ich zlepšovať. Odvíja sa to aj od toho, akú vlastnosť chceme </w:t>
            </w:r>
            <w:r w:rsidR="00A56F2B" w:rsidRPr="00F25C38">
              <w:rPr>
                <w:rFonts w:ascii="Times New Roman" w:hAnsi="Times New Roman"/>
                <w:shd w:val="clear" w:color="auto" w:fill="FFFFFF"/>
              </w:rPr>
              <w:t>posilniť. Pre každú zručnosť j</w:t>
            </w:r>
            <w:r w:rsidR="005C40BD" w:rsidRPr="00F25C38">
              <w:rPr>
                <w:rFonts w:ascii="Times New Roman" w:hAnsi="Times New Roman"/>
                <w:shd w:val="clear" w:color="auto" w:fill="FFFFFF"/>
              </w:rPr>
              <w:t>e potrebný odlišný prístup.</w:t>
            </w:r>
            <w:r w:rsidR="00B01601" w:rsidRPr="00F25C3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523953" w:rsidRPr="00F25C38" w:rsidRDefault="00B01601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5C38">
              <w:rPr>
                <w:rFonts w:ascii="Times New Roman" w:hAnsi="Times New Roman"/>
                <w:shd w:val="clear" w:color="auto" w:fill="FFFFFF"/>
              </w:rPr>
              <w:t>Pracovný pohovor je problematika, v ktorej žiakov chceme pripraviť nielen na skutočnosť, že v praxi sa s tým reálne stretnú, ale aj možnosť, kde sa dajú</w:t>
            </w:r>
            <w:r w:rsidR="00891F38" w:rsidRPr="00F25C38">
              <w:rPr>
                <w:rFonts w:ascii="Times New Roman" w:hAnsi="Times New Roman"/>
                <w:shd w:val="clear" w:color="auto" w:fill="FFFFFF"/>
              </w:rPr>
              <w:t xml:space="preserve"> viaceré</w:t>
            </w:r>
            <w:r w:rsidRPr="00F25C38">
              <w:rPr>
                <w:rFonts w:ascii="Times New Roman" w:hAnsi="Times New Roman"/>
                <w:shd w:val="clear" w:color="auto" w:fill="FFFFFF"/>
              </w:rPr>
              <w:t xml:space="preserve"> mäkké zručnosti 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>na</w:t>
            </w:r>
            <w:r w:rsidRPr="00F25C38">
              <w:rPr>
                <w:rFonts w:ascii="Times New Roman" w:hAnsi="Times New Roman"/>
                <w:shd w:val="clear" w:color="auto" w:fill="FFFFFF"/>
              </w:rPr>
              <w:t>cvičiť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 xml:space="preserve"> a vylepšiť</w:t>
            </w:r>
            <w:r w:rsidRPr="00F25C38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:rsidR="00174C42" w:rsidRPr="00F25C38" w:rsidRDefault="00DC1444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5C38">
              <w:rPr>
                <w:rFonts w:ascii="Times New Roman" w:hAnsi="Times New Roman"/>
                <w:shd w:val="clear" w:color="auto" w:fill="FFFFFF"/>
              </w:rPr>
              <w:t>Pri príprave na pracovný pohovor u žiaka rozvíjame najviac komunikáciu. Žiak musí odpovedať na otázky výberovej kom</w:t>
            </w:r>
            <w:r w:rsidR="00174C42" w:rsidRPr="00F25C38">
              <w:rPr>
                <w:rFonts w:ascii="Times New Roman" w:hAnsi="Times New Roman"/>
                <w:shd w:val="clear" w:color="auto" w:fill="FFFFFF"/>
              </w:rPr>
              <w:t>i</w:t>
            </w:r>
            <w:r w:rsidRPr="00F25C38">
              <w:rPr>
                <w:rFonts w:ascii="Times New Roman" w:hAnsi="Times New Roman"/>
                <w:shd w:val="clear" w:color="auto" w:fill="FFFFFF"/>
              </w:rPr>
              <w:t xml:space="preserve">sie. Musí sa prezentovať nielen správnym vyjadrovaním, ale aj vkusným oblečením a úpravou zovňajška. 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Včasný p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>ríchod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 xml:space="preserve"> na hodinu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a príprava na </w:t>
            </w:r>
            <w:r w:rsidR="00B01601" w:rsidRPr="00F25C38">
              <w:rPr>
                <w:rFonts w:ascii="Times New Roman" w:hAnsi="Times New Roman"/>
                <w:shd w:val="clear" w:color="auto" w:fill="FFFFFF"/>
              </w:rPr>
              <w:t xml:space="preserve">pracovný pohovor 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>svedčí o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 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>tom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, že vie správne rozložiť čas a plánovať.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V rámci poh</w:t>
            </w:r>
            <w:r w:rsidRPr="00F25C38">
              <w:rPr>
                <w:rFonts w:ascii="Times New Roman" w:hAnsi="Times New Roman"/>
                <w:shd w:val="clear" w:color="auto" w:fill="FFFFFF"/>
              </w:rPr>
              <w:t xml:space="preserve">ovoru sa trénuje aj 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 xml:space="preserve"> na</w:t>
            </w:r>
            <w:r w:rsidRPr="00F25C38">
              <w:rPr>
                <w:rFonts w:ascii="Times New Roman" w:hAnsi="Times New Roman"/>
                <w:shd w:val="clear" w:color="auto" w:fill="FFFFFF"/>
              </w:rPr>
              <w:t>čúvanie, aby správne odpovedal na</w:t>
            </w:r>
            <w:r w:rsidR="00174C42" w:rsidRPr="00F25C38">
              <w:rPr>
                <w:rFonts w:ascii="Times New Roman" w:hAnsi="Times New Roman"/>
                <w:shd w:val="clear" w:color="auto" w:fill="FFFFFF"/>
              </w:rPr>
              <w:t xml:space="preserve"> otázky,</w:t>
            </w:r>
            <w:r w:rsidR="00B01601" w:rsidRPr="00F25C38">
              <w:rPr>
                <w:rFonts w:ascii="Times New Roman" w:hAnsi="Times New Roman"/>
                <w:shd w:val="clear" w:color="auto" w:fill="FFFFFF"/>
              </w:rPr>
              <w:t xml:space="preserve"> mohol vyjadriť svoj názor. 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>S pohovorom sa spája aj zistenie odborných vedomosti. Pri riešení úloh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 xml:space="preserve"> sa trénuje 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tvorivosť, analytické myslenie. </w:t>
            </w:r>
            <w:r w:rsidR="00174C42" w:rsidRPr="00F25C38">
              <w:rPr>
                <w:rFonts w:ascii="Times New Roman" w:hAnsi="Times New Roman"/>
                <w:shd w:val="clear" w:color="auto" w:fill="FFFFFF"/>
              </w:rPr>
              <w:t xml:space="preserve"> Pred prípravou na pracovný pohovor žiak musí zistiť svoje silné a slabé stránky,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svoje ciele do budúcnosti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,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74C42" w:rsidRPr="00F25C38">
              <w:rPr>
                <w:rFonts w:ascii="Times New Roman" w:hAnsi="Times New Roman"/>
                <w:shd w:val="clear" w:color="auto" w:fill="FFFFFF"/>
              </w:rPr>
              <w:t xml:space="preserve"> aby 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 xml:space="preserve">sa vedel 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prezentovať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 xml:space="preserve"> a je to aj istá </w:t>
            </w:r>
            <w:proofErr w:type="spellStart"/>
            <w:r w:rsidR="00A919AE" w:rsidRPr="00F25C38">
              <w:rPr>
                <w:rFonts w:ascii="Times New Roman" w:hAnsi="Times New Roman"/>
                <w:shd w:val="clear" w:color="auto" w:fill="FFFFFF"/>
              </w:rPr>
              <w:t>sebamotivácia</w:t>
            </w:r>
            <w:proofErr w:type="spellEnd"/>
            <w:r w:rsidR="00A919AE" w:rsidRPr="00F25C38">
              <w:rPr>
                <w:rFonts w:ascii="Times New Roman" w:hAnsi="Times New Roman"/>
                <w:shd w:val="clear" w:color="auto" w:fill="FFFFFF"/>
              </w:rPr>
              <w:t>.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C02AA2" w:rsidRPr="00F25C38" w:rsidRDefault="00174C42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5C3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Žiak je pod tlakom. Musí rozprávať s jednotlivými členmi komisie, ktorí 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h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>o pozorujú</w:t>
            </w:r>
            <w:r w:rsidRPr="00F25C38">
              <w:rPr>
                <w:rFonts w:ascii="Times New Roman" w:hAnsi="Times New Roman"/>
                <w:shd w:val="clear" w:color="auto" w:fill="FFFFFF"/>
              </w:rPr>
              <w:t>. Musí prijať záverečné hodnotenie komisie. Po ukončení výberového procesu žiak  vykoná vlastné hodnotenie, čo urobil dobre a čo zle. Takto sa formuje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>. Žiak vie zhodnotiť</w:t>
            </w:r>
            <w:r w:rsidR="00123016" w:rsidRPr="00F25C38">
              <w:rPr>
                <w:rFonts w:ascii="Times New Roman" w:hAnsi="Times New Roman"/>
                <w:shd w:val="clear" w:color="auto" w:fill="FFFFFF"/>
              </w:rPr>
              <w:t>,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ako zvládol stres, 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>vystupovanie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pred 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>skupinou ľudí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>. Sebareflexiou sa posúva vpred, pretože keď vie, kde spravil chybu, dokáže sa je</w:t>
            </w:r>
            <w:r w:rsidR="00A919AE" w:rsidRPr="00F25C38">
              <w:rPr>
                <w:rFonts w:ascii="Times New Roman" w:hAnsi="Times New Roman"/>
                <w:shd w:val="clear" w:color="auto" w:fill="FFFFFF"/>
              </w:rPr>
              <w:t>j</w:t>
            </w:r>
            <w:r w:rsidR="003C7F55" w:rsidRPr="00F25C38">
              <w:rPr>
                <w:rFonts w:ascii="Times New Roman" w:hAnsi="Times New Roman"/>
                <w:shd w:val="clear" w:color="auto" w:fill="FFFFFF"/>
              </w:rPr>
              <w:t xml:space="preserve"> v budúcnosti ľahšie vyhnúť.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4828D8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5C3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549B9" w:rsidRPr="00F25C38" w:rsidRDefault="00A919AE" w:rsidP="00891F3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rozvíjať mäkké zručnosti</w:t>
            </w:r>
            <w:r w:rsidR="00891F38" w:rsidRPr="00F25C38">
              <w:rPr>
                <w:rFonts w:ascii="Times New Roman" w:hAnsi="Times New Roman"/>
              </w:rPr>
              <w:t xml:space="preserve"> vo výchovno-vzdelávacom procese</w:t>
            </w:r>
          </w:p>
          <w:p w:rsidR="00CB647C" w:rsidRPr="00F25C38" w:rsidRDefault="00891F38" w:rsidP="00891F3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realizovať pracovný pohovor u žiakov končiaceho ročníka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7B77F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A919AE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08. 12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A919AE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08. 12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828D8" w:rsidRDefault="004828D8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828D8" w:rsidRDefault="004828D8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828D8" w:rsidRDefault="004828D8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28641B" w:rsidRPr="006D33F4" w:rsidRDefault="006D33F4" w:rsidP="008A7B73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520"/>
      </w:tblGrid>
      <w:tr w:rsidR="00F305BB" w:rsidRPr="005C0F81" w:rsidTr="00AE77D1">
        <w:tc>
          <w:tcPr>
            <w:tcW w:w="3114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Prioritná os:</w:t>
            </w:r>
          </w:p>
        </w:tc>
        <w:tc>
          <w:tcPr>
            <w:tcW w:w="6520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Vzdelávanie</w:t>
            </w:r>
          </w:p>
        </w:tc>
      </w:tr>
      <w:tr w:rsidR="00F305BB" w:rsidRPr="005C0F81" w:rsidTr="00AE77D1">
        <w:trPr>
          <w:trHeight w:val="557"/>
        </w:trPr>
        <w:tc>
          <w:tcPr>
            <w:tcW w:w="3114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6520" w:type="dxa"/>
          </w:tcPr>
          <w:p w:rsidR="00F305BB" w:rsidRPr="005C0F81" w:rsidRDefault="001620FF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5C0F81">
              <w:rPr>
                <w:rFonts w:ascii="Times New Roman" w:hAnsi="Times New Roman"/>
              </w:rPr>
              <w:t>inkluzívnosť</w:t>
            </w:r>
            <w:proofErr w:type="spellEnd"/>
            <w:r w:rsidRPr="005C0F81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Prijímateľ: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Gramotnosťou k trhu práce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312011Z574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6520" w:type="dxa"/>
          </w:tcPr>
          <w:p w:rsidR="00510379" w:rsidRPr="005C0F81" w:rsidRDefault="00A7103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Klub praktického ekonóma</w:t>
            </w:r>
          </w:p>
        </w:tc>
      </w:tr>
      <w:tr w:rsidR="008A7B73" w:rsidRPr="005C0F81" w:rsidTr="00AE77D1">
        <w:tc>
          <w:tcPr>
            <w:tcW w:w="3114" w:type="dxa"/>
          </w:tcPr>
          <w:p w:rsidR="008A7B73" w:rsidRPr="005C0F81" w:rsidRDefault="008A7B7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8A7B73" w:rsidRPr="005C0F81" w:rsidRDefault="008A7B7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</w:p>
        </w:tc>
      </w:tr>
    </w:tbl>
    <w:p w:rsidR="00F305BB" w:rsidRPr="005C0F81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C0F81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D33F4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Miesto konania stretnutia:</w:t>
      </w:r>
      <w:r w:rsidR="004D5AEF" w:rsidRPr="005C0F81">
        <w:rPr>
          <w:rFonts w:ascii="Times New Roman" w:hAnsi="Times New Roman"/>
        </w:rPr>
        <w:t xml:space="preserve">  </w:t>
      </w:r>
      <w:r w:rsidR="004D5AEF" w:rsidRPr="005C0F81">
        <w:rPr>
          <w:rFonts w:ascii="Times New Roman" w:hAnsi="Times New Roman"/>
        </w:rPr>
        <w:tab/>
      </w:r>
      <w:r w:rsidR="006D33F4" w:rsidRPr="005C0F81">
        <w:rPr>
          <w:rFonts w:ascii="Times New Roman" w:hAnsi="Times New Roman"/>
        </w:rPr>
        <w:t>SŠ, Jarmočná 138, SL</w:t>
      </w:r>
    </w:p>
    <w:p w:rsidR="00F305BB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Dátum konania stretnutia:</w:t>
      </w:r>
      <w:r w:rsidR="001F370B" w:rsidRPr="005C0F81">
        <w:rPr>
          <w:rFonts w:ascii="Times New Roman" w:hAnsi="Times New Roman"/>
        </w:rPr>
        <w:t xml:space="preserve"> </w:t>
      </w:r>
      <w:r w:rsidR="004D5AEF" w:rsidRPr="005C0F81">
        <w:rPr>
          <w:rFonts w:ascii="Times New Roman" w:hAnsi="Times New Roman"/>
        </w:rPr>
        <w:tab/>
      </w:r>
      <w:r w:rsidR="00A919AE" w:rsidRPr="005C0F81">
        <w:rPr>
          <w:rFonts w:ascii="Times New Roman" w:hAnsi="Times New Roman"/>
          <w:b/>
        </w:rPr>
        <w:t>08</w:t>
      </w:r>
      <w:r w:rsidR="00941E45" w:rsidRPr="005C0F81">
        <w:rPr>
          <w:rFonts w:ascii="Times New Roman" w:hAnsi="Times New Roman"/>
          <w:b/>
        </w:rPr>
        <w:t xml:space="preserve">. </w:t>
      </w:r>
      <w:r w:rsidR="00A919AE" w:rsidRPr="005C0F81">
        <w:rPr>
          <w:rFonts w:ascii="Times New Roman" w:hAnsi="Times New Roman"/>
          <w:b/>
        </w:rPr>
        <w:t>12</w:t>
      </w:r>
      <w:r w:rsidR="00C56A62" w:rsidRPr="005C0F81">
        <w:rPr>
          <w:rFonts w:ascii="Times New Roman" w:hAnsi="Times New Roman"/>
          <w:b/>
        </w:rPr>
        <w:t>. 2022</w:t>
      </w:r>
    </w:p>
    <w:p w:rsidR="00F305BB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Trvanie stretnutia:</w:t>
      </w:r>
      <w:r w:rsidR="004D5AEF" w:rsidRPr="005C0F81">
        <w:rPr>
          <w:rFonts w:ascii="Times New Roman" w:hAnsi="Times New Roman"/>
        </w:rPr>
        <w:tab/>
      </w:r>
      <w:r w:rsidR="004D5AEF" w:rsidRPr="005C0F81">
        <w:rPr>
          <w:rFonts w:ascii="Times New Roman" w:hAnsi="Times New Roman"/>
        </w:rPr>
        <w:tab/>
      </w:r>
      <w:r w:rsidRPr="005C0F81">
        <w:rPr>
          <w:rFonts w:ascii="Times New Roman" w:hAnsi="Times New Roman"/>
        </w:rPr>
        <w:t>od</w:t>
      </w:r>
      <w:r w:rsidR="001F370B" w:rsidRPr="005C0F81">
        <w:rPr>
          <w:rFonts w:ascii="Times New Roman" w:hAnsi="Times New Roman"/>
        </w:rPr>
        <w:t xml:space="preserve"> 15.00 </w:t>
      </w:r>
      <w:r w:rsidRPr="005C0F81">
        <w:rPr>
          <w:rFonts w:ascii="Times New Roman" w:hAnsi="Times New Roman"/>
        </w:rPr>
        <w:t>hod</w:t>
      </w:r>
      <w:r w:rsidRPr="005C0F81">
        <w:rPr>
          <w:rFonts w:ascii="Times New Roman" w:hAnsi="Times New Roman"/>
        </w:rPr>
        <w:tab/>
        <w:t>do</w:t>
      </w:r>
      <w:r w:rsidR="001F370B" w:rsidRPr="005C0F81">
        <w:rPr>
          <w:rFonts w:ascii="Times New Roman" w:hAnsi="Times New Roman"/>
        </w:rPr>
        <w:t xml:space="preserve"> 18. 00</w:t>
      </w:r>
      <w:r w:rsidR="004D5AEF" w:rsidRPr="005C0F81">
        <w:rPr>
          <w:rFonts w:ascii="Times New Roman" w:hAnsi="Times New Roman"/>
        </w:rPr>
        <w:t xml:space="preserve"> </w:t>
      </w:r>
      <w:r w:rsidRPr="005C0F81">
        <w:rPr>
          <w:rFonts w:ascii="Times New Roman" w:hAnsi="Times New Roman"/>
        </w:rPr>
        <w:t>hod</w:t>
      </w:r>
      <w:r w:rsidRPr="005C0F81">
        <w:rPr>
          <w:rFonts w:ascii="Times New Roman" w:hAnsi="Times New Roman"/>
        </w:rPr>
        <w:tab/>
      </w:r>
    </w:p>
    <w:p w:rsidR="00BD3AB0" w:rsidRPr="005C0F81" w:rsidRDefault="00BD3AB0" w:rsidP="004D5AEF">
      <w:pPr>
        <w:spacing w:after="0"/>
        <w:rPr>
          <w:rFonts w:ascii="Times New Roman" w:hAnsi="Times New Roman"/>
        </w:rPr>
      </w:pPr>
    </w:p>
    <w:p w:rsidR="00F305BB" w:rsidRPr="005C0F81" w:rsidRDefault="00F305BB" w:rsidP="00B94C51">
      <w:pPr>
        <w:spacing w:after="0" w:line="240" w:lineRule="auto"/>
        <w:rPr>
          <w:rFonts w:ascii="Times New Roman" w:hAnsi="Times New Roman"/>
        </w:rPr>
      </w:pPr>
      <w:r w:rsidRPr="005C0F81">
        <w:rPr>
          <w:rFonts w:ascii="Times New Roman" w:hAnsi="Times New Roman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587"/>
      </w:tblGrid>
      <w:tr w:rsidR="0000510A" w:rsidRPr="005C0F81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5C0F81" w:rsidRDefault="004D5AEF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P. </w:t>
            </w:r>
            <w:r w:rsidR="0000510A" w:rsidRPr="005C0F8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Inštitúcia</w:t>
            </w:r>
          </w:p>
        </w:tc>
      </w:tr>
      <w:tr w:rsidR="001F370B" w:rsidRPr="005C0F81" w:rsidTr="00C56A62">
        <w:trPr>
          <w:trHeight w:val="337"/>
        </w:trPr>
        <w:tc>
          <w:tcPr>
            <w:tcW w:w="544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Ing. </w:t>
            </w:r>
            <w:r w:rsidR="00056C4A" w:rsidRPr="005C0F81">
              <w:rPr>
                <w:rFonts w:ascii="Times New Roman" w:hAnsi="Times New Roman"/>
              </w:rPr>
              <w:t xml:space="preserve">Jana </w:t>
            </w:r>
            <w:proofErr w:type="spellStart"/>
            <w:r w:rsidR="00056C4A" w:rsidRPr="005C0F81">
              <w:rPr>
                <w:rFonts w:ascii="Times New Roman" w:hAnsi="Times New Roman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1F370B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5C0F81" w:rsidTr="00C56A62">
        <w:trPr>
          <w:trHeight w:val="337"/>
        </w:trPr>
        <w:tc>
          <w:tcPr>
            <w:tcW w:w="544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5C0F81" w:rsidRDefault="004D3DB1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Mg</w:t>
            </w:r>
            <w:r w:rsidR="00533983" w:rsidRPr="005C0F81">
              <w:rPr>
                <w:rFonts w:ascii="Times New Roman" w:hAnsi="Times New Roman"/>
              </w:rPr>
              <w:t>r</w:t>
            </w:r>
            <w:r w:rsidR="009E400F" w:rsidRPr="005C0F81">
              <w:rPr>
                <w:rFonts w:ascii="Times New Roman" w:hAnsi="Times New Roman"/>
              </w:rPr>
              <w:t xml:space="preserve">. Daniela </w:t>
            </w:r>
            <w:proofErr w:type="spellStart"/>
            <w:r w:rsidR="009E400F" w:rsidRPr="005C0F81">
              <w:rPr>
                <w:rFonts w:ascii="Times New Roman" w:hAnsi="Times New Roman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5C0F81" w:rsidRDefault="009E400F" w:rsidP="00C56A62">
            <w:pPr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5C0F81" w:rsidTr="00C56A62">
        <w:trPr>
          <w:trHeight w:val="355"/>
        </w:trPr>
        <w:tc>
          <w:tcPr>
            <w:tcW w:w="544" w:type="dxa"/>
            <w:vAlign w:val="center"/>
          </w:tcPr>
          <w:p w:rsidR="009E400F" w:rsidRPr="005C0F81" w:rsidRDefault="00C56A62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3</w:t>
            </w:r>
            <w:r w:rsidR="009E400F" w:rsidRPr="005C0F81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5C0F81" w:rsidRDefault="009E400F" w:rsidP="00C56A62">
            <w:pPr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</w:tbl>
    <w:p w:rsidR="004D5AEF" w:rsidRPr="005C0F81" w:rsidRDefault="004D5AEF" w:rsidP="00B94C51">
      <w:pPr>
        <w:spacing w:after="0" w:line="240" w:lineRule="auto"/>
        <w:jc w:val="both"/>
        <w:rPr>
          <w:rFonts w:ascii="Times New Roman" w:hAnsi="Times New Roman"/>
        </w:rPr>
      </w:pPr>
    </w:p>
    <w:p w:rsidR="00F305BB" w:rsidRPr="005C0F81" w:rsidRDefault="00F305BB" w:rsidP="00B94C51">
      <w:pPr>
        <w:spacing w:after="0" w:line="240" w:lineRule="auto"/>
        <w:jc w:val="both"/>
        <w:rPr>
          <w:rFonts w:ascii="Times New Roman" w:hAnsi="Times New Roman"/>
        </w:rPr>
      </w:pPr>
      <w:r w:rsidRPr="005C0F81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2477"/>
      </w:tblGrid>
      <w:tr w:rsidR="0000510A" w:rsidRPr="005C0F81" w:rsidTr="00CE413A">
        <w:trPr>
          <w:trHeight w:val="337"/>
        </w:trPr>
        <w:tc>
          <w:tcPr>
            <w:tcW w:w="610" w:type="dxa"/>
          </w:tcPr>
          <w:p w:rsidR="0000510A" w:rsidRPr="005C0F81" w:rsidRDefault="00BD3AB0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P. </w:t>
            </w:r>
            <w:r w:rsidR="0000510A" w:rsidRPr="005C0F8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Podpis</w:t>
            </w:r>
          </w:p>
        </w:tc>
        <w:tc>
          <w:tcPr>
            <w:tcW w:w="2477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Inštitúcia</w:t>
            </w:r>
          </w:p>
        </w:tc>
      </w:tr>
      <w:tr w:rsidR="0000510A" w:rsidRPr="005C0F81" w:rsidTr="00CE413A">
        <w:trPr>
          <w:trHeight w:val="337"/>
        </w:trPr>
        <w:tc>
          <w:tcPr>
            <w:tcW w:w="610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305BB" w:rsidRPr="005C0F81" w:rsidRDefault="00F305BB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D79C9" w:rsidRPr="005C0F81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Pr="005C0F81" w:rsidRDefault="00EA4584" w:rsidP="00EA4584">
      <w:pPr>
        <w:spacing w:after="0"/>
        <w:rPr>
          <w:rFonts w:ascii="Times New Roman" w:hAnsi="Times New Roman"/>
        </w:rPr>
      </w:pPr>
    </w:p>
    <w:p w:rsidR="00B97627" w:rsidRPr="005C0F81" w:rsidRDefault="00B97627" w:rsidP="00EA4584">
      <w:pPr>
        <w:spacing w:after="0"/>
        <w:rPr>
          <w:rFonts w:ascii="Times New Roman" w:hAnsi="Times New Roman"/>
        </w:rPr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sectPr w:rsidR="0007770B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42" w:rsidRDefault="00174C42" w:rsidP="00CF35D8">
      <w:pPr>
        <w:spacing w:after="0" w:line="240" w:lineRule="auto"/>
      </w:pPr>
      <w:r>
        <w:separator/>
      </w:r>
    </w:p>
  </w:endnote>
  <w:endnote w:type="continuationSeparator" w:id="1">
    <w:p w:rsidR="00174C42" w:rsidRDefault="00174C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442258"/>
      <w:docPartObj>
        <w:docPartGallery w:val="Page Numbers (Bottom of Page)"/>
        <w:docPartUnique/>
      </w:docPartObj>
    </w:sdtPr>
    <w:sdtContent>
      <w:p w:rsidR="00174C42" w:rsidRDefault="00174C42">
        <w:pPr>
          <w:pStyle w:val="Pta"/>
          <w:jc w:val="right"/>
        </w:pPr>
        <w:fldSimple w:instr="PAGE   \* MERGEFORMAT">
          <w:r w:rsidR="005C0F81">
            <w:rPr>
              <w:noProof/>
            </w:rPr>
            <w:t>3</w:t>
          </w:r>
        </w:fldSimple>
      </w:p>
    </w:sdtContent>
  </w:sdt>
  <w:p w:rsidR="00174C42" w:rsidRDefault="00174C4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42" w:rsidRDefault="00174C42" w:rsidP="00CF35D8">
      <w:pPr>
        <w:spacing w:after="0" w:line="240" w:lineRule="auto"/>
      </w:pPr>
      <w:r>
        <w:separator/>
      </w:r>
    </w:p>
  </w:footnote>
  <w:footnote w:type="continuationSeparator" w:id="1">
    <w:p w:rsidR="00174C42" w:rsidRDefault="00174C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71280"/>
    <w:multiLevelType w:val="hybridMultilevel"/>
    <w:tmpl w:val="B8C05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133D"/>
    <w:rsid w:val="0000510A"/>
    <w:rsid w:val="0001170D"/>
    <w:rsid w:val="00016848"/>
    <w:rsid w:val="0002276D"/>
    <w:rsid w:val="00024F17"/>
    <w:rsid w:val="000400C2"/>
    <w:rsid w:val="000401F8"/>
    <w:rsid w:val="00050AC1"/>
    <w:rsid w:val="00053B89"/>
    <w:rsid w:val="0005510F"/>
    <w:rsid w:val="00056C4A"/>
    <w:rsid w:val="00064CF5"/>
    <w:rsid w:val="0006682A"/>
    <w:rsid w:val="0007770B"/>
    <w:rsid w:val="00091F32"/>
    <w:rsid w:val="000965F8"/>
    <w:rsid w:val="000B5BE0"/>
    <w:rsid w:val="000D0434"/>
    <w:rsid w:val="000D58EC"/>
    <w:rsid w:val="000E6FBF"/>
    <w:rsid w:val="000F127B"/>
    <w:rsid w:val="00116CC5"/>
    <w:rsid w:val="00123016"/>
    <w:rsid w:val="00137050"/>
    <w:rsid w:val="00143B3E"/>
    <w:rsid w:val="00151F6C"/>
    <w:rsid w:val="001544C0"/>
    <w:rsid w:val="001607F4"/>
    <w:rsid w:val="001620FF"/>
    <w:rsid w:val="001745A4"/>
    <w:rsid w:val="00174C42"/>
    <w:rsid w:val="00195BD6"/>
    <w:rsid w:val="001A3952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054FE"/>
    <w:rsid w:val="002113E0"/>
    <w:rsid w:val="00225CD9"/>
    <w:rsid w:val="00227F46"/>
    <w:rsid w:val="00230CA3"/>
    <w:rsid w:val="00253B73"/>
    <w:rsid w:val="00261C34"/>
    <w:rsid w:val="00265A43"/>
    <w:rsid w:val="0027476E"/>
    <w:rsid w:val="002759EC"/>
    <w:rsid w:val="00280CFA"/>
    <w:rsid w:val="0028641B"/>
    <w:rsid w:val="00295443"/>
    <w:rsid w:val="002D7F9B"/>
    <w:rsid w:val="002D7FC6"/>
    <w:rsid w:val="002E0CAC"/>
    <w:rsid w:val="002E1DF5"/>
    <w:rsid w:val="002E3E57"/>
    <w:rsid w:val="002E3F1A"/>
    <w:rsid w:val="00300A2E"/>
    <w:rsid w:val="00304E3F"/>
    <w:rsid w:val="003063BB"/>
    <w:rsid w:val="00317590"/>
    <w:rsid w:val="00317A6A"/>
    <w:rsid w:val="00341346"/>
    <w:rsid w:val="0034733D"/>
    <w:rsid w:val="003562D2"/>
    <w:rsid w:val="0036104B"/>
    <w:rsid w:val="003700F7"/>
    <w:rsid w:val="0037239E"/>
    <w:rsid w:val="00381719"/>
    <w:rsid w:val="00382F49"/>
    <w:rsid w:val="0038611F"/>
    <w:rsid w:val="003A7914"/>
    <w:rsid w:val="003C4797"/>
    <w:rsid w:val="003C7F55"/>
    <w:rsid w:val="003F10E0"/>
    <w:rsid w:val="003F3DD7"/>
    <w:rsid w:val="003F6E58"/>
    <w:rsid w:val="004117F5"/>
    <w:rsid w:val="00413882"/>
    <w:rsid w:val="00414B24"/>
    <w:rsid w:val="00423CC3"/>
    <w:rsid w:val="00425962"/>
    <w:rsid w:val="004279BE"/>
    <w:rsid w:val="00434354"/>
    <w:rsid w:val="00440FB2"/>
    <w:rsid w:val="00446402"/>
    <w:rsid w:val="00454DEC"/>
    <w:rsid w:val="00456E37"/>
    <w:rsid w:val="00460FD0"/>
    <w:rsid w:val="00475B2F"/>
    <w:rsid w:val="004828D8"/>
    <w:rsid w:val="00493822"/>
    <w:rsid w:val="004B46C2"/>
    <w:rsid w:val="004C05D7"/>
    <w:rsid w:val="004C7F5C"/>
    <w:rsid w:val="004D09EA"/>
    <w:rsid w:val="004D0A15"/>
    <w:rsid w:val="004D3DB1"/>
    <w:rsid w:val="004D5AEF"/>
    <w:rsid w:val="004E3E96"/>
    <w:rsid w:val="004F368A"/>
    <w:rsid w:val="004F7CD9"/>
    <w:rsid w:val="005076F2"/>
    <w:rsid w:val="00507CF5"/>
    <w:rsid w:val="00510379"/>
    <w:rsid w:val="00511116"/>
    <w:rsid w:val="00520EF2"/>
    <w:rsid w:val="00523953"/>
    <w:rsid w:val="005302AB"/>
    <w:rsid w:val="00533983"/>
    <w:rsid w:val="00533A1E"/>
    <w:rsid w:val="00533C6A"/>
    <w:rsid w:val="005361EC"/>
    <w:rsid w:val="00540B59"/>
    <w:rsid w:val="00541786"/>
    <w:rsid w:val="00547611"/>
    <w:rsid w:val="0055263C"/>
    <w:rsid w:val="0057218B"/>
    <w:rsid w:val="00583AF0"/>
    <w:rsid w:val="0058712F"/>
    <w:rsid w:val="00592E27"/>
    <w:rsid w:val="005974DE"/>
    <w:rsid w:val="005B1A4F"/>
    <w:rsid w:val="005B54C3"/>
    <w:rsid w:val="005C0F81"/>
    <w:rsid w:val="005C40BD"/>
    <w:rsid w:val="005E5119"/>
    <w:rsid w:val="005F6CF9"/>
    <w:rsid w:val="006236D2"/>
    <w:rsid w:val="00630A93"/>
    <w:rsid w:val="0063721C"/>
    <w:rsid w:val="006377DA"/>
    <w:rsid w:val="006431E5"/>
    <w:rsid w:val="00645234"/>
    <w:rsid w:val="006466FE"/>
    <w:rsid w:val="00656CD1"/>
    <w:rsid w:val="00661D26"/>
    <w:rsid w:val="00675A59"/>
    <w:rsid w:val="006764B7"/>
    <w:rsid w:val="00684994"/>
    <w:rsid w:val="00687A48"/>
    <w:rsid w:val="006A3977"/>
    <w:rsid w:val="006B6CBE"/>
    <w:rsid w:val="006C118A"/>
    <w:rsid w:val="006D33F4"/>
    <w:rsid w:val="006D3AD0"/>
    <w:rsid w:val="006D6F4A"/>
    <w:rsid w:val="006E1B72"/>
    <w:rsid w:val="006E4ACF"/>
    <w:rsid w:val="006E77C5"/>
    <w:rsid w:val="006E7E03"/>
    <w:rsid w:val="006F4C88"/>
    <w:rsid w:val="006F5FDD"/>
    <w:rsid w:val="007507AF"/>
    <w:rsid w:val="00751410"/>
    <w:rsid w:val="00752CB3"/>
    <w:rsid w:val="00753FB4"/>
    <w:rsid w:val="00770057"/>
    <w:rsid w:val="007752DD"/>
    <w:rsid w:val="0079297A"/>
    <w:rsid w:val="007A5170"/>
    <w:rsid w:val="007A6CFA"/>
    <w:rsid w:val="007B6C7D"/>
    <w:rsid w:val="007B77F5"/>
    <w:rsid w:val="007E1D97"/>
    <w:rsid w:val="007E5EFE"/>
    <w:rsid w:val="007F01E4"/>
    <w:rsid w:val="00800060"/>
    <w:rsid w:val="00801CF3"/>
    <w:rsid w:val="008058B8"/>
    <w:rsid w:val="00835A46"/>
    <w:rsid w:val="008506FE"/>
    <w:rsid w:val="00850D55"/>
    <w:rsid w:val="008721DB"/>
    <w:rsid w:val="00874609"/>
    <w:rsid w:val="00875924"/>
    <w:rsid w:val="00877588"/>
    <w:rsid w:val="00884DE3"/>
    <w:rsid w:val="00891F38"/>
    <w:rsid w:val="008969EE"/>
    <w:rsid w:val="008A5A7B"/>
    <w:rsid w:val="008A6AC2"/>
    <w:rsid w:val="008A7B73"/>
    <w:rsid w:val="008B1781"/>
    <w:rsid w:val="008B1F5B"/>
    <w:rsid w:val="008C3B1D"/>
    <w:rsid w:val="008C3C41"/>
    <w:rsid w:val="008E091A"/>
    <w:rsid w:val="008E2AA3"/>
    <w:rsid w:val="008E3870"/>
    <w:rsid w:val="0090004B"/>
    <w:rsid w:val="0090329C"/>
    <w:rsid w:val="009134A9"/>
    <w:rsid w:val="009326E5"/>
    <w:rsid w:val="00934061"/>
    <w:rsid w:val="00941E45"/>
    <w:rsid w:val="00942E13"/>
    <w:rsid w:val="009446CC"/>
    <w:rsid w:val="00946119"/>
    <w:rsid w:val="00956F36"/>
    <w:rsid w:val="0096276D"/>
    <w:rsid w:val="0097570E"/>
    <w:rsid w:val="00980B45"/>
    <w:rsid w:val="009960A1"/>
    <w:rsid w:val="009A47C6"/>
    <w:rsid w:val="009A7D1F"/>
    <w:rsid w:val="009B0EC7"/>
    <w:rsid w:val="009C3018"/>
    <w:rsid w:val="009E400F"/>
    <w:rsid w:val="009F4F76"/>
    <w:rsid w:val="00A10CC2"/>
    <w:rsid w:val="00A16DDF"/>
    <w:rsid w:val="00A32D58"/>
    <w:rsid w:val="00A434A1"/>
    <w:rsid w:val="00A43716"/>
    <w:rsid w:val="00A46558"/>
    <w:rsid w:val="00A56F2B"/>
    <w:rsid w:val="00A71033"/>
    <w:rsid w:val="00A71E3A"/>
    <w:rsid w:val="00A74BF3"/>
    <w:rsid w:val="00A9043F"/>
    <w:rsid w:val="00A919AE"/>
    <w:rsid w:val="00AB111C"/>
    <w:rsid w:val="00AB305F"/>
    <w:rsid w:val="00AB5FDB"/>
    <w:rsid w:val="00AC34BB"/>
    <w:rsid w:val="00AD5A2A"/>
    <w:rsid w:val="00AE77D1"/>
    <w:rsid w:val="00AF5989"/>
    <w:rsid w:val="00B01601"/>
    <w:rsid w:val="00B05B4A"/>
    <w:rsid w:val="00B440DB"/>
    <w:rsid w:val="00B45499"/>
    <w:rsid w:val="00B46DE5"/>
    <w:rsid w:val="00B50C27"/>
    <w:rsid w:val="00B5101C"/>
    <w:rsid w:val="00B53465"/>
    <w:rsid w:val="00B549B9"/>
    <w:rsid w:val="00B60363"/>
    <w:rsid w:val="00B64172"/>
    <w:rsid w:val="00B64239"/>
    <w:rsid w:val="00B67F1F"/>
    <w:rsid w:val="00B71530"/>
    <w:rsid w:val="00B71CFD"/>
    <w:rsid w:val="00B94C51"/>
    <w:rsid w:val="00B97627"/>
    <w:rsid w:val="00BB5601"/>
    <w:rsid w:val="00BC05E0"/>
    <w:rsid w:val="00BD2AA6"/>
    <w:rsid w:val="00BD3AB0"/>
    <w:rsid w:val="00BD76BC"/>
    <w:rsid w:val="00BF2F35"/>
    <w:rsid w:val="00BF4683"/>
    <w:rsid w:val="00BF4792"/>
    <w:rsid w:val="00BF688E"/>
    <w:rsid w:val="00C02AA2"/>
    <w:rsid w:val="00C02BBF"/>
    <w:rsid w:val="00C065E1"/>
    <w:rsid w:val="00C172B0"/>
    <w:rsid w:val="00C21A0E"/>
    <w:rsid w:val="00C46A85"/>
    <w:rsid w:val="00C55239"/>
    <w:rsid w:val="00C56A62"/>
    <w:rsid w:val="00C66AFA"/>
    <w:rsid w:val="00C8128A"/>
    <w:rsid w:val="00CA0B4D"/>
    <w:rsid w:val="00CA2667"/>
    <w:rsid w:val="00CA771E"/>
    <w:rsid w:val="00CB0599"/>
    <w:rsid w:val="00CB647C"/>
    <w:rsid w:val="00CC1020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211C5"/>
    <w:rsid w:val="00D378E8"/>
    <w:rsid w:val="00D5619C"/>
    <w:rsid w:val="00D60DAC"/>
    <w:rsid w:val="00D82118"/>
    <w:rsid w:val="00D8337B"/>
    <w:rsid w:val="00D87B36"/>
    <w:rsid w:val="00DA6ABC"/>
    <w:rsid w:val="00DB02B3"/>
    <w:rsid w:val="00DB276F"/>
    <w:rsid w:val="00DB5BA1"/>
    <w:rsid w:val="00DC1444"/>
    <w:rsid w:val="00DC5BA5"/>
    <w:rsid w:val="00DD1AA4"/>
    <w:rsid w:val="00DD4573"/>
    <w:rsid w:val="00DE4662"/>
    <w:rsid w:val="00DE4B81"/>
    <w:rsid w:val="00E12551"/>
    <w:rsid w:val="00E14F8E"/>
    <w:rsid w:val="00E36C97"/>
    <w:rsid w:val="00E60F67"/>
    <w:rsid w:val="00E648A5"/>
    <w:rsid w:val="00E72497"/>
    <w:rsid w:val="00E926D8"/>
    <w:rsid w:val="00E93763"/>
    <w:rsid w:val="00E95C94"/>
    <w:rsid w:val="00EA3930"/>
    <w:rsid w:val="00EA3A33"/>
    <w:rsid w:val="00EA4584"/>
    <w:rsid w:val="00EB5D0D"/>
    <w:rsid w:val="00EC3CA6"/>
    <w:rsid w:val="00EC5730"/>
    <w:rsid w:val="00EF1B9E"/>
    <w:rsid w:val="00EF6A29"/>
    <w:rsid w:val="00F00F06"/>
    <w:rsid w:val="00F02297"/>
    <w:rsid w:val="00F10CDE"/>
    <w:rsid w:val="00F12321"/>
    <w:rsid w:val="00F17152"/>
    <w:rsid w:val="00F25C38"/>
    <w:rsid w:val="00F305BB"/>
    <w:rsid w:val="00F368A9"/>
    <w:rsid w:val="00F36E61"/>
    <w:rsid w:val="00F4515C"/>
    <w:rsid w:val="00F46A9D"/>
    <w:rsid w:val="00F46AC3"/>
    <w:rsid w:val="00F562CC"/>
    <w:rsid w:val="00F610F1"/>
    <w:rsid w:val="00F61779"/>
    <w:rsid w:val="00F66217"/>
    <w:rsid w:val="00F94523"/>
    <w:rsid w:val="00FB4596"/>
    <w:rsid w:val="00FD1F86"/>
    <w:rsid w:val="00FD3420"/>
    <w:rsid w:val="00FE050F"/>
    <w:rsid w:val="00FF2915"/>
    <w:rsid w:val="00FF2C51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07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  <w:style w:type="character" w:customStyle="1" w:styleId="Nadpis2Char">
    <w:name w:val="Nadpis 2 Char"/>
    <w:basedOn w:val="Predvolenpsmoodseku"/>
    <w:link w:val="Nadpis2"/>
    <w:semiHidden/>
    <w:rsid w:val="000777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qu">
    <w:name w:val="qu"/>
    <w:basedOn w:val="Predvolenpsmoodseku"/>
    <w:rsid w:val="0007770B"/>
  </w:style>
  <w:style w:type="character" w:customStyle="1" w:styleId="gd">
    <w:name w:val="gd"/>
    <w:basedOn w:val="Predvolenpsmoodseku"/>
    <w:rsid w:val="0007770B"/>
  </w:style>
  <w:style w:type="character" w:customStyle="1" w:styleId="go">
    <w:name w:val="go"/>
    <w:basedOn w:val="Predvolenpsmoodseku"/>
    <w:rsid w:val="0007770B"/>
  </w:style>
  <w:style w:type="character" w:customStyle="1" w:styleId="g3">
    <w:name w:val="g3"/>
    <w:basedOn w:val="Predvolenpsmoodseku"/>
    <w:rsid w:val="0007770B"/>
  </w:style>
  <w:style w:type="character" w:customStyle="1" w:styleId="hb">
    <w:name w:val="hb"/>
    <w:basedOn w:val="Predvolenpsmoodseku"/>
    <w:rsid w:val="0007770B"/>
  </w:style>
  <w:style w:type="character" w:customStyle="1" w:styleId="g2">
    <w:name w:val="g2"/>
    <w:basedOn w:val="Predvolenpsmoodseku"/>
    <w:rsid w:val="0007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5282-153A-472B-B56F-49FB9C47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699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oasl</cp:lastModifiedBy>
  <cp:revision>37</cp:revision>
  <cp:lastPrinted>2022-12-08T09:26:00Z</cp:lastPrinted>
  <dcterms:created xsi:type="dcterms:W3CDTF">2022-03-16T07:23:00Z</dcterms:created>
  <dcterms:modified xsi:type="dcterms:W3CDTF">2022-12-28T20:57:00Z</dcterms:modified>
</cp:coreProperties>
</file>